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872" w:rsidRPr="00C17872" w:rsidRDefault="00C17872" w:rsidP="00C638C2">
      <w:pPr>
        <w:bidi/>
        <w:ind w:left="-613"/>
        <w:jc w:val="both"/>
        <w:rPr>
          <w:rFonts w:ascii="Tahoma" w:hAnsi="Tahoma" w:cs="Tahoma"/>
          <w:b/>
          <w:bCs/>
          <w:color w:val="222222"/>
          <w:sz w:val="16"/>
          <w:szCs w:val="16"/>
          <w:rtl/>
        </w:rPr>
      </w:pPr>
      <w:bookmarkStart w:id="0" w:name="_GoBack"/>
      <w:bookmarkEnd w:id="0"/>
      <w:proofErr w:type="gramStart"/>
      <w:r w:rsidRPr="00C17872">
        <w:rPr>
          <w:rFonts w:ascii="Tahoma" w:hAnsi="Tahoma" w:cs="Tahoma"/>
          <w:b/>
          <w:bCs/>
          <w:color w:val="222222"/>
          <w:sz w:val="16"/>
          <w:szCs w:val="16"/>
          <w:lang w:bidi="ar"/>
        </w:rPr>
        <w:t xml:space="preserve">PR </w:t>
      </w:r>
      <w:r w:rsidRPr="00C17872">
        <w:rPr>
          <w:rFonts w:ascii="Tahoma" w:hAnsi="Tahoma" w:cs="Tahoma" w:hint="cs"/>
          <w:b/>
          <w:bCs/>
          <w:color w:val="222222"/>
          <w:sz w:val="16"/>
          <w:szCs w:val="16"/>
          <w:rtl/>
        </w:rPr>
        <w:t xml:space="preserve"> 09</w:t>
      </w:r>
      <w:proofErr w:type="gramEnd"/>
      <w:r w:rsidRPr="00C17872">
        <w:rPr>
          <w:rFonts w:ascii="Tahoma" w:hAnsi="Tahoma" w:cs="Tahoma" w:hint="cs"/>
          <w:b/>
          <w:bCs/>
          <w:color w:val="222222"/>
          <w:sz w:val="16"/>
          <w:szCs w:val="16"/>
          <w:rtl/>
        </w:rPr>
        <w:t>/2016</w:t>
      </w:r>
    </w:p>
    <w:p w:rsidR="00C17872" w:rsidRDefault="00C17872" w:rsidP="00C17872">
      <w:pPr>
        <w:bidi/>
        <w:ind w:left="-613"/>
        <w:jc w:val="both"/>
        <w:rPr>
          <w:rFonts w:ascii="Tahoma" w:hAnsi="Tahoma" w:cs="Tahoma"/>
          <w:b/>
          <w:bCs/>
          <w:color w:val="222222"/>
          <w:sz w:val="16"/>
          <w:szCs w:val="16"/>
          <w:rtl/>
        </w:rPr>
      </w:pPr>
      <w:r w:rsidRPr="00C17872">
        <w:rPr>
          <w:rFonts w:ascii="Tahoma" w:hAnsi="Tahoma" w:cs="Tahoma" w:hint="cs"/>
          <w:b/>
          <w:bCs/>
          <w:color w:val="222222"/>
          <w:sz w:val="16"/>
          <w:szCs w:val="16"/>
          <w:rtl/>
        </w:rPr>
        <w:t>8 يوليو 2016</w:t>
      </w:r>
    </w:p>
    <w:p w:rsidR="00C51EF3" w:rsidRPr="00C17872" w:rsidRDefault="00C51EF3" w:rsidP="00C51EF3">
      <w:pPr>
        <w:bidi/>
        <w:ind w:left="-613"/>
        <w:jc w:val="both"/>
        <w:rPr>
          <w:rFonts w:ascii="Tahoma" w:hAnsi="Tahoma" w:cs="Tahoma"/>
          <w:b/>
          <w:bCs/>
          <w:color w:val="222222"/>
          <w:sz w:val="16"/>
          <w:szCs w:val="16"/>
          <w:u w:val="single"/>
          <w:rtl/>
        </w:rPr>
      </w:pPr>
    </w:p>
    <w:p w:rsidR="002A58DF" w:rsidRDefault="00C902BD" w:rsidP="00C17872">
      <w:pPr>
        <w:bidi/>
        <w:ind w:left="-613"/>
        <w:jc w:val="both"/>
        <w:rPr>
          <w:rFonts w:ascii="Tahoma" w:hAnsi="Tahoma" w:cs="Tahoma"/>
          <w:b/>
          <w:bCs/>
          <w:color w:val="222222"/>
          <w:rtl/>
          <w:lang w:bidi="ar"/>
        </w:rPr>
      </w:pPr>
      <w:r w:rsidRPr="00C51EF3">
        <w:rPr>
          <w:rFonts w:ascii="Tahoma" w:hAnsi="Tahoma" w:cs="Tahoma"/>
          <w:b/>
          <w:bCs/>
          <w:color w:val="222222"/>
          <w:sz w:val="28"/>
          <w:szCs w:val="28"/>
          <w:rtl/>
          <w:lang w:bidi="ar"/>
        </w:rPr>
        <w:t xml:space="preserve">بيان </w:t>
      </w:r>
      <w:r w:rsidRPr="00C51EF3">
        <w:rPr>
          <w:rFonts w:ascii="Tahoma" w:hAnsi="Tahoma" w:cs="Tahoma" w:hint="cs"/>
          <w:b/>
          <w:bCs/>
          <w:color w:val="222222"/>
          <w:sz w:val="28"/>
          <w:szCs w:val="28"/>
          <w:rtl/>
          <w:lang w:bidi="ar"/>
        </w:rPr>
        <w:t>صحفى</w:t>
      </w:r>
      <w:r w:rsidRPr="00C51EF3">
        <w:rPr>
          <w:rFonts w:ascii="Tahoma" w:hAnsi="Tahoma" w:cs="Tahoma" w:hint="cs"/>
          <w:b/>
          <w:bCs/>
          <w:color w:val="222222"/>
          <w:sz w:val="24"/>
          <w:szCs w:val="24"/>
          <w:rtl/>
          <w:lang w:bidi="ar"/>
        </w:rPr>
        <w:t>:</w:t>
      </w:r>
      <w:r w:rsidRPr="00C902BD">
        <w:rPr>
          <w:rFonts w:ascii="Tahoma" w:hAnsi="Tahoma" w:cs="Tahoma"/>
          <w:b/>
          <w:bCs/>
          <w:color w:val="222222"/>
          <w:rtl/>
          <w:lang w:bidi="ar"/>
        </w:rPr>
        <w:t xml:space="preserve"> التقرير السنوى لمكتب دعم اللجوء </w:t>
      </w:r>
      <w:r w:rsidRPr="00C902BD">
        <w:rPr>
          <w:rFonts w:ascii="Tahoma" w:hAnsi="Tahoma" w:cs="Tahoma" w:hint="cs"/>
          <w:b/>
          <w:bCs/>
          <w:color w:val="222222"/>
          <w:rtl/>
          <w:lang w:bidi="ar"/>
        </w:rPr>
        <w:t>الأوروبى</w:t>
      </w:r>
      <w:r w:rsidRPr="00C902BD">
        <w:rPr>
          <w:rFonts w:ascii="Tahoma" w:hAnsi="Tahoma" w:cs="Tahoma"/>
          <w:b/>
          <w:bCs/>
          <w:color w:val="222222"/>
          <w:rtl/>
          <w:lang w:bidi="ar"/>
        </w:rPr>
        <w:t xml:space="preserve"> </w:t>
      </w:r>
      <w:r w:rsidRPr="00C902BD">
        <w:rPr>
          <w:rFonts w:ascii="Tahoma" w:hAnsi="Tahoma" w:cs="Tahoma"/>
          <w:b/>
          <w:bCs/>
          <w:color w:val="222222"/>
          <w:lang w:bidi="ar"/>
        </w:rPr>
        <w:t xml:space="preserve"> EASO </w:t>
      </w:r>
      <w:r w:rsidRPr="00C902BD">
        <w:rPr>
          <w:rFonts w:ascii="Tahoma" w:hAnsi="Tahoma" w:cs="Tahoma"/>
          <w:b/>
          <w:bCs/>
          <w:color w:val="222222"/>
          <w:rtl/>
        </w:rPr>
        <w:t xml:space="preserve"> عن حالة  </w:t>
      </w:r>
      <w:r w:rsidRPr="00C902BD">
        <w:rPr>
          <w:rFonts w:ascii="Tahoma" w:hAnsi="Tahoma" w:cs="Tahoma"/>
          <w:b/>
          <w:bCs/>
          <w:color w:val="222222"/>
          <w:rtl/>
          <w:lang w:bidi="ar"/>
        </w:rPr>
        <w:t>اللجوء في الاتحاد الأوروبي وآخر  أرقام اللجوء.</w:t>
      </w:r>
    </w:p>
    <w:p w:rsidR="00C902BD" w:rsidRPr="00B5790A" w:rsidRDefault="002A58DF" w:rsidP="00C51EF3">
      <w:pPr>
        <w:bidi/>
        <w:ind w:left="-613"/>
        <w:jc w:val="both"/>
        <w:rPr>
          <w:rFonts w:ascii="Tahoma" w:hAnsi="Tahoma" w:cs="Tahoma"/>
          <w:b/>
          <w:bCs/>
          <w:color w:val="222222"/>
          <w:sz w:val="18"/>
          <w:szCs w:val="18"/>
          <w:rtl/>
          <w:lang w:bidi="ar"/>
        </w:rPr>
      </w:pPr>
      <w:r w:rsidRPr="00B5790A">
        <w:rPr>
          <w:rFonts w:ascii="Tahoma" w:hAnsi="Tahoma" w:cs="Tahoma" w:hint="cs"/>
          <w:b/>
          <w:bCs/>
          <w:color w:val="222222"/>
          <w:sz w:val="18"/>
          <w:szCs w:val="18"/>
          <w:rtl/>
          <w:lang w:bidi="ar"/>
        </w:rPr>
        <w:t xml:space="preserve">أصدر اليوم مكتب دعم اللجوء الأوروبى </w:t>
      </w:r>
      <w:r w:rsidR="00C902BD" w:rsidRPr="00B5790A">
        <w:rPr>
          <w:rFonts w:ascii="Tahoma" w:hAnsi="Tahoma" w:cs="Tahoma"/>
          <w:b/>
          <w:bCs/>
          <w:color w:val="222222"/>
          <w:sz w:val="18"/>
          <w:szCs w:val="18"/>
          <w:rtl/>
          <w:lang w:bidi="ar"/>
        </w:rPr>
        <w:t>(</w:t>
      </w:r>
      <w:r w:rsidR="00C902BD" w:rsidRPr="00B5790A">
        <w:rPr>
          <w:rFonts w:ascii="Tahoma" w:hAnsi="Tahoma" w:cs="Tahoma"/>
          <w:b/>
          <w:bCs/>
          <w:color w:val="222222"/>
          <w:sz w:val="18"/>
          <w:szCs w:val="18"/>
          <w:lang w:bidi="ar"/>
        </w:rPr>
        <w:t>EASO</w:t>
      </w:r>
      <w:r w:rsidRPr="00B5790A">
        <w:rPr>
          <w:rFonts w:ascii="Tahoma" w:hAnsi="Tahoma" w:cs="Tahoma"/>
          <w:b/>
          <w:bCs/>
          <w:color w:val="222222"/>
          <w:sz w:val="18"/>
          <w:szCs w:val="18"/>
          <w:rtl/>
          <w:lang w:bidi="ar"/>
        </w:rPr>
        <w:t xml:space="preserve">) </w:t>
      </w:r>
      <w:r w:rsidRPr="00B5790A">
        <w:rPr>
          <w:rFonts w:ascii="Tahoma" w:hAnsi="Tahoma" w:cs="Tahoma" w:hint="cs"/>
          <w:b/>
          <w:bCs/>
          <w:color w:val="222222"/>
          <w:sz w:val="18"/>
          <w:szCs w:val="18"/>
          <w:rtl/>
          <w:lang w:bidi="ar"/>
        </w:rPr>
        <w:t>تقريره السنوي</w:t>
      </w:r>
      <w:r w:rsidR="00C902BD" w:rsidRPr="00B5790A">
        <w:rPr>
          <w:rFonts w:ascii="Tahoma" w:hAnsi="Tahoma" w:cs="Tahoma"/>
          <w:b/>
          <w:bCs/>
          <w:color w:val="222222"/>
          <w:sz w:val="18"/>
          <w:szCs w:val="18"/>
          <w:rtl/>
          <w:lang w:bidi="ar"/>
        </w:rPr>
        <w:t xml:space="preserve">: التقرير السنوي عن حالة اللجوء في الاتحاد الأوروبي </w:t>
      </w:r>
      <w:r w:rsidR="00C51EF3">
        <w:rPr>
          <w:rFonts w:ascii="Tahoma" w:hAnsi="Tahoma" w:cs="Tahoma" w:hint="cs"/>
          <w:b/>
          <w:bCs/>
          <w:color w:val="222222"/>
          <w:sz w:val="18"/>
          <w:szCs w:val="18"/>
          <w:rtl/>
          <w:lang w:bidi="ar"/>
        </w:rPr>
        <w:t>ل</w:t>
      </w:r>
      <w:r w:rsidR="00C902BD" w:rsidRPr="00B5790A">
        <w:rPr>
          <w:rFonts w:ascii="Tahoma" w:hAnsi="Tahoma" w:cs="Tahoma"/>
          <w:b/>
          <w:bCs/>
          <w:color w:val="222222"/>
          <w:sz w:val="18"/>
          <w:szCs w:val="18"/>
          <w:rtl/>
          <w:lang w:bidi="ar"/>
        </w:rPr>
        <w:t xml:space="preserve">عام 2015. ويهدف التقرير إلى تقديم لمحة شاملة عن وضع اللجوء في </w:t>
      </w:r>
      <w:r w:rsidRPr="00B5790A">
        <w:rPr>
          <w:rFonts w:ascii="Tahoma" w:hAnsi="Tahoma" w:cs="Tahoma" w:hint="cs"/>
          <w:b/>
          <w:bCs/>
          <w:color w:val="222222"/>
          <w:sz w:val="18"/>
          <w:szCs w:val="18"/>
          <w:rtl/>
          <w:lang w:bidi="ar"/>
        </w:rPr>
        <w:t xml:space="preserve">الإتحاد الأوروبى </w:t>
      </w:r>
      <w:r w:rsidR="00C902BD" w:rsidRPr="00B5790A">
        <w:rPr>
          <w:rFonts w:ascii="Tahoma" w:hAnsi="Tahoma" w:cs="Tahoma"/>
          <w:b/>
          <w:bCs/>
          <w:color w:val="222222"/>
          <w:sz w:val="18"/>
          <w:szCs w:val="18"/>
          <w:rtl/>
          <w:lang w:bidi="ar"/>
        </w:rPr>
        <w:t xml:space="preserve"> (</w:t>
      </w:r>
      <w:r w:rsidRPr="00B5790A">
        <w:rPr>
          <w:rFonts w:ascii="Tahoma" w:hAnsi="Tahoma" w:cs="Tahoma" w:hint="cs"/>
          <w:b/>
          <w:bCs/>
          <w:color w:val="222222"/>
          <w:sz w:val="18"/>
          <w:szCs w:val="18"/>
          <w:rtl/>
          <w:lang w:bidi="ar"/>
        </w:rPr>
        <w:t>الدول الاعضاء فى الإ</w:t>
      </w:r>
      <w:r w:rsidR="00C902BD" w:rsidRPr="00B5790A">
        <w:rPr>
          <w:rFonts w:ascii="Tahoma" w:hAnsi="Tahoma" w:cs="Tahoma"/>
          <w:b/>
          <w:bCs/>
          <w:color w:val="222222"/>
          <w:sz w:val="18"/>
          <w:szCs w:val="18"/>
          <w:rtl/>
          <w:lang w:bidi="ar"/>
        </w:rPr>
        <w:t xml:space="preserve">تحاد الأوروبي الأوروبي </w:t>
      </w:r>
      <w:r w:rsidRPr="00B5790A">
        <w:rPr>
          <w:rFonts w:ascii="Tahoma" w:hAnsi="Tahoma" w:cs="Tahoma" w:hint="cs"/>
          <w:b/>
          <w:bCs/>
          <w:color w:val="222222"/>
          <w:sz w:val="18"/>
          <w:szCs w:val="18"/>
          <w:rtl/>
          <w:lang w:bidi="ar"/>
        </w:rPr>
        <w:t>بالإضافة</w:t>
      </w:r>
      <w:r w:rsidR="00C902BD" w:rsidRPr="00B5790A">
        <w:rPr>
          <w:rFonts w:ascii="Tahoma" w:hAnsi="Tahoma" w:cs="Tahoma"/>
          <w:b/>
          <w:bCs/>
          <w:color w:val="222222"/>
          <w:sz w:val="18"/>
          <w:szCs w:val="18"/>
          <w:rtl/>
          <w:lang w:bidi="ar"/>
        </w:rPr>
        <w:t xml:space="preserve"> إلى النرويج وسويسرا) من خلال دراسة طلبات الحماية الدولية إلى الاتحاد الأوروبي، و</w:t>
      </w:r>
      <w:r w:rsidRPr="00B5790A">
        <w:rPr>
          <w:rFonts w:ascii="Tahoma" w:hAnsi="Tahoma" w:cs="Tahoma" w:hint="cs"/>
          <w:b/>
          <w:bCs/>
          <w:color w:val="222222"/>
          <w:sz w:val="18"/>
          <w:szCs w:val="18"/>
          <w:rtl/>
          <w:lang w:bidi="ar"/>
        </w:rPr>
        <w:t xml:space="preserve"> </w:t>
      </w:r>
      <w:r w:rsidR="00C902BD" w:rsidRPr="00B5790A">
        <w:rPr>
          <w:rFonts w:ascii="Tahoma" w:hAnsi="Tahoma" w:cs="Tahoma"/>
          <w:b/>
          <w:bCs/>
          <w:color w:val="222222"/>
          <w:sz w:val="18"/>
          <w:szCs w:val="18"/>
          <w:rtl/>
          <w:lang w:bidi="ar"/>
        </w:rPr>
        <w:t xml:space="preserve">تحليل بيانات </w:t>
      </w:r>
      <w:r w:rsidRPr="00B5790A">
        <w:rPr>
          <w:rFonts w:ascii="Tahoma" w:hAnsi="Tahoma" w:cs="Tahoma" w:hint="cs"/>
          <w:b/>
          <w:bCs/>
          <w:color w:val="222222"/>
          <w:sz w:val="18"/>
          <w:szCs w:val="18"/>
          <w:rtl/>
          <w:lang w:bidi="ar"/>
        </w:rPr>
        <w:t>طلبات اللجوء و القرارات</w:t>
      </w:r>
      <w:r w:rsidR="00C902BD" w:rsidRPr="00B5790A">
        <w:rPr>
          <w:rFonts w:ascii="Tahoma" w:hAnsi="Tahoma" w:cs="Tahoma"/>
          <w:b/>
          <w:bCs/>
          <w:color w:val="222222"/>
          <w:sz w:val="18"/>
          <w:szCs w:val="18"/>
          <w:rtl/>
          <w:lang w:bidi="ar"/>
        </w:rPr>
        <w:t xml:space="preserve">، والتركيز على بعض </w:t>
      </w:r>
      <w:r w:rsidR="00C638C2" w:rsidRPr="00B5790A">
        <w:rPr>
          <w:rFonts w:ascii="Tahoma" w:hAnsi="Tahoma" w:cs="Tahoma" w:hint="cs"/>
          <w:b/>
          <w:bCs/>
          <w:color w:val="222222"/>
          <w:sz w:val="18"/>
          <w:szCs w:val="18"/>
          <w:rtl/>
          <w:lang w:bidi="ar"/>
        </w:rPr>
        <w:t>أهم البلدان</w:t>
      </w:r>
      <w:r w:rsidR="00C902BD" w:rsidRPr="00B5790A">
        <w:rPr>
          <w:rFonts w:ascii="Tahoma" w:hAnsi="Tahoma" w:cs="Tahoma"/>
          <w:b/>
          <w:bCs/>
          <w:color w:val="222222"/>
          <w:sz w:val="18"/>
          <w:szCs w:val="18"/>
          <w:rtl/>
          <w:lang w:bidi="ar"/>
        </w:rPr>
        <w:t xml:space="preserve"> الأصلية </w:t>
      </w:r>
      <w:r w:rsidR="005F42F8" w:rsidRPr="00B5790A">
        <w:rPr>
          <w:rFonts w:ascii="Tahoma" w:hAnsi="Tahoma" w:cs="Tahoma" w:hint="cs"/>
          <w:b/>
          <w:bCs/>
          <w:color w:val="222222"/>
          <w:sz w:val="18"/>
          <w:szCs w:val="18"/>
          <w:rtl/>
          <w:lang w:bidi="ar"/>
        </w:rPr>
        <w:t>للمتقدمين</w:t>
      </w:r>
      <w:r w:rsidR="00C902BD" w:rsidRPr="00B5790A">
        <w:rPr>
          <w:rFonts w:ascii="Tahoma" w:hAnsi="Tahoma" w:cs="Tahoma"/>
          <w:b/>
          <w:bCs/>
          <w:color w:val="222222"/>
          <w:sz w:val="18"/>
          <w:szCs w:val="18"/>
          <w:rtl/>
          <w:lang w:bidi="ar"/>
        </w:rPr>
        <w:t xml:space="preserve"> للحصول على</w:t>
      </w:r>
      <w:r w:rsidR="00C902BD" w:rsidRPr="00B5790A">
        <w:rPr>
          <w:rFonts w:ascii="Tahoma" w:hAnsi="Tahoma" w:cs="Tahoma" w:hint="cs"/>
          <w:b/>
          <w:bCs/>
          <w:color w:val="222222"/>
          <w:sz w:val="18"/>
          <w:szCs w:val="18"/>
          <w:rtl/>
          <w:lang w:bidi="ar"/>
        </w:rPr>
        <w:t xml:space="preserve"> الحماية الدولية.</w:t>
      </w:r>
    </w:p>
    <w:p w:rsidR="00765260" w:rsidRDefault="005F42F8" w:rsidP="00C51EF3">
      <w:pPr>
        <w:bidi/>
        <w:ind w:left="-613"/>
        <w:jc w:val="both"/>
        <w:rPr>
          <w:rFonts w:ascii="Tahoma" w:hAnsi="Tahoma" w:cs="Tahoma"/>
          <w:color w:val="222222"/>
          <w:sz w:val="20"/>
          <w:szCs w:val="20"/>
          <w:lang w:bidi="ar"/>
        </w:rPr>
      </w:pPr>
      <w:r>
        <w:rPr>
          <w:rFonts w:ascii="Tahoma" w:hAnsi="Tahoma" w:cs="Tahoma" w:hint="cs"/>
          <w:color w:val="222222"/>
          <w:sz w:val="20"/>
          <w:szCs w:val="20"/>
          <w:rtl/>
          <w:lang w:bidi="ar"/>
        </w:rPr>
        <w:t>فى سنة 2015 أكثر من 1.4 مليون طلب للحصول على الحم</w:t>
      </w:r>
      <w:r w:rsidR="00C51EF3">
        <w:rPr>
          <w:rFonts w:ascii="Tahoma" w:hAnsi="Tahoma" w:cs="Tahoma" w:hint="cs"/>
          <w:color w:val="222222"/>
          <w:sz w:val="20"/>
          <w:szCs w:val="20"/>
          <w:rtl/>
          <w:lang w:bidi="ar"/>
        </w:rPr>
        <w:t>اية الدولية فى الإتحاد الأوروبى،</w:t>
      </w:r>
      <w:r>
        <w:rPr>
          <w:rFonts w:ascii="Tahoma" w:hAnsi="Tahoma" w:cs="Tahoma" w:hint="cs"/>
          <w:color w:val="222222"/>
          <w:sz w:val="20"/>
          <w:szCs w:val="20"/>
          <w:rtl/>
          <w:lang w:bidi="ar"/>
        </w:rPr>
        <w:t xml:space="preserve"> و هو أعلى رقم منذ بداية </w:t>
      </w:r>
      <w:r w:rsidR="00C638C2">
        <w:rPr>
          <w:rFonts w:ascii="Tahoma" w:hAnsi="Tahoma" w:cs="Tahoma" w:hint="cs"/>
          <w:color w:val="222222"/>
          <w:sz w:val="20"/>
          <w:szCs w:val="20"/>
          <w:rtl/>
          <w:lang w:bidi="ar"/>
        </w:rPr>
        <w:t>جمع البيانات على مستوى الإتحاد الأوروبى فى 2008. و سجل أكبر عدد من المتقدمين للجوء من مواطنى سوريا</w:t>
      </w:r>
      <w:r>
        <w:rPr>
          <w:rFonts w:ascii="Tahoma" w:hAnsi="Tahoma" w:cs="Tahoma" w:hint="cs"/>
          <w:color w:val="222222"/>
          <w:sz w:val="20"/>
          <w:szCs w:val="20"/>
          <w:rtl/>
          <w:lang w:bidi="ar"/>
        </w:rPr>
        <w:t xml:space="preserve"> </w:t>
      </w:r>
      <w:r w:rsidR="00C638C2">
        <w:rPr>
          <w:rFonts w:ascii="Tahoma" w:hAnsi="Tahoma" w:cs="Tahoma" w:hint="cs"/>
          <w:color w:val="222222"/>
          <w:sz w:val="20"/>
          <w:szCs w:val="20"/>
          <w:rtl/>
          <w:lang w:bidi="ar"/>
        </w:rPr>
        <w:t xml:space="preserve">و دول البلقان الغربية مجتمعة و أفغانستان. الدول الرئيسة المستقبلة كانت ألمانيا، المجر، السويد، النمسا و إيطاليا. فى نهاية 2015 عدد الأشخاص الذين كانوا بإنتظار قرار </w:t>
      </w:r>
      <w:r w:rsidR="00A50DF7">
        <w:rPr>
          <w:rFonts w:ascii="Tahoma" w:hAnsi="Tahoma" w:cs="Tahoma" w:hint="cs"/>
          <w:color w:val="222222"/>
          <w:sz w:val="20"/>
          <w:szCs w:val="20"/>
          <w:rtl/>
          <w:lang w:bidi="ar"/>
        </w:rPr>
        <w:t>بشأن طلباتهم للحصول على الحماية الدولية قد تجاوز المليون، حيث بلغ عدد الطلبات المعلقة أكثر من الضعف مقارنة بالعام السابق.</w:t>
      </w:r>
    </w:p>
    <w:p w:rsidR="00765260" w:rsidRDefault="00765260" w:rsidP="00765260">
      <w:pPr>
        <w:bidi/>
        <w:ind w:left="-613"/>
        <w:jc w:val="both"/>
        <w:rPr>
          <w:rFonts w:ascii="Tahoma" w:hAnsi="Tahoma" w:cs="Tahoma"/>
          <w:color w:val="222222"/>
          <w:sz w:val="20"/>
          <w:szCs w:val="20"/>
          <w:lang w:bidi="ar"/>
        </w:rPr>
      </w:pPr>
    </w:p>
    <w:p w:rsidR="00F6493C" w:rsidRDefault="00765260" w:rsidP="00C51EF3">
      <w:pPr>
        <w:bidi/>
        <w:ind w:left="-613"/>
        <w:jc w:val="both"/>
        <w:rPr>
          <w:rFonts w:ascii="Tahoma" w:hAnsi="Tahoma" w:cs="Tahoma"/>
          <w:color w:val="222222"/>
          <w:sz w:val="20"/>
          <w:szCs w:val="20"/>
          <w:rtl/>
          <w:lang w:bidi="ar"/>
        </w:rPr>
      </w:pPr>
      <w:r w:rsidRPr="001D0636">
        <w:rPr>
          <w:rFonts w:ascii="Tahoma" w:hAnsi="Tahoma" w:cs="Tahoma"/>
          <w:color w:val="222222"/>
          <w:sz w:val="20"/>
          <w:szCs w:val="20"/>
          <w:rtl/>
        </w:rPr>
        <w:t>إستمرار</w:t>
      </w:r>
      <w:r w:rsidR="00B5790A" w:rsidRPr="001D0636">
        <w:rPr>
          <w:rFonts w:ascii="Tahoma" w:hAnsi="Tahoma" w:cs="Tahoma"/>
          <w:color w:val="222222"/>
          <w:sz w:val="20"/>
          <w:szCs w:val="20"/>
          <w:rtl/>
          <w:lang w:bidi="ar"/>
        </w:rPr>
        <w:t xml:space="preserve"> الأزمة </w:t>
      </w:r>
      <w:r w:rsidR="00C51EF3">
        <w:rPr>
          <w:rFonts w:ascii="Tahoma" w:hAnsi="Tahoma" w:cs="Tahoma" w:hint="cs"/>
          <w:color w:val="222222"/>
          <w:sz w:val="20"/>
          <w:szCs w:val="20"/>
          <w:rtl/>
          <w:lang w:bidi="ar"/>
        </w:rPr>
        <w:t>الحالية</w:t>
      </w:r>
      <w:r w:rsidR="00B5790A" w:rsidRPr="001D0636">
        <w:rPr>
          <w:rFonts w:ascii="Tahoma" w:hAnsi="Tahoma" w:cs="Tahoma"/>
          <w:color w:val="222222"/>
          <w:sz w:val="20"/>
          <w:szCs w:val="20"/>
          <w:rtl/>
          <w:lang w:bidi="ar"/>
        </w:rPr>
        <w:t xml:space="preserve"> في سوريا </w:t>
      </w:r>
      <w:r w:rsidRPr="001D0636">
        <w:rPr>
          <w:rFonts w:ascii="Tahoma" w:hAnsi="Tahoma" w:cs="Tahoma"/>
          <w:color w:val="222222"/>
          <w:sz w:val="20"/>
          <w:szCs w:val="20"/>
          <w:rtl/>
          <w:lang w:bidi="ar"/>
        </w:rPr>
        <w:t>تعتبر</w:t>
      </w:r>
      <w:r w:rsidR="00B5790A" w:rsidRPr="001D0636">
        <w:rPr>
          <w:rFonts w:ascii="Tahoma" w:hAnsi="Tahoma" w:cs="Tahoma"/>
          <w:color w:val="222222"/>
          <w:sz w:val="20"/>
          <w:szCs w:val="20"/>
          <w:rtl/>
          <w:lang w:bidi="ar"/>
        </w:rPr>
        <w:t xml:space="preserve"> عاملا رئيسيا في طلبا</w:t>
      </w:r>
      <w:r w:rsidRPr="001D0636">
        <w:rPr>
          <w:rFonts w:ascii="Tahoma" w:hAnsi="Tahoma" w:cs="Tahoma"/>
          <w:color w:val="222222"/>
          <w:sz w:val="20"/>
          <w:szCs w:val="20"/>
          <w:rtl/>
          <w:lang w:bidi="ar"/>
        </w:rPr>
        <w:t xml:space="preserve">ت اللجوء في الاتحاد الأوروبي </w:t>
      </w:r>
      <w:r w:rsidR="00C51EF3">
        <w:rPr>
          <w:rFonts w:ascii="Tahoma" w:hAnsi="Tahoma" w:cs="Tahoma" w:hint="cs"/>
          <w:color w:val="222222"/>
          <w:sz w:val="20"/>
          <w:szCs w:val="20"/>
          <w:rtl/>
          <w:lang w:bidi="ar"/>
        </w:rPr>
        <w:t>،</w:t>
      </w:r>
      <w:r w:rsidRPr="001D0636">
        <w:rPr>
          <w:rFonts w:ascii="Tahoma" w:hAnsi="Tahoma" w:cs="Tahoma"/>
          <w:color w:val="222222"/>
          <w:sz w:val="20"/>
          <w:szCs w:val="20"/>
          <w:rtl/>
          <w:lang w:bidi="ar"/>
        </w:rPr>
        <w:t xml:space="preserve"> </w:t>
      </w:r>
      <w:r w:rsidR="00C51EF3">
        <w:rPr>
          <w:rFonts w:ascii="Tahoma" w:hAnsi="Tahoma" w:cs="Tahoma" w:hint="cs"/>
          <w:color w:val="222222"/>
          <w:sz w:val="20"/>
          <w:szCs w:val="20"/>
          <w:rtl/>
          <w:lang w:bidi="ar"/>
        </w:rPr>
        <w:t xml:space="preserve">و </w:t>
      </w:r>
      <w:r w:rsidR="00B5790A" w:rsidRPr="001D0636">
        <w:rPr>
          <w:rFonts w:ascii="Tahoma" w:hAnsi="Tahoma" w:cs="Tahoma"/>
          <w:color w:val="222222"/>
          <w:sz w:val="20"/>
          <w:szCs w:val="20"/>
          <w:rtl/>
          <w:lang w:bidi="ar"/>
        </w:rPr>
        <w:t xml:space="preserve">عدد الطلبات المقدمة من السوريين </w:t>
      </w:r>
      <w:r w:rsidRPr="001D0636">
        <w:rPr>
          <w:rFonts w:ascii="Tahoma" w:hAnsi="Tahoma" w:cs="Tahoma"/>
          <w:color w:val="222222"/>
          <w:sz w:val="20"/>
          <w:szCs w:val="20"/>
          <w:rtl/>
          <w:lang w:bidi="ar"/>
        </w:rPr>
        <w:t xml:space="preserve">وصلت </w:t>
      </w:r>
      <w:r w:rsidR="00F6493C" w:rsidRPr="001D0636">
        <w:rPr>
          <w:rFonts w:ascii="Tahoma" w:hAnsi="Tahoma" w:cs="Tahoma" w:hint="cs"/>
          <w:color w:val="222222"/>
          <w:sz w:val="20"/>
          <w:szCs w:val="20"/>
          <w:rtl/>
          <w:lang w:bidi="ar"/>
        </w:rPr>
        <w:t>لأكثر من</w:t>
      </w:r>
      <w:r w:rsidRPr="001D0636">
        <w:rPr>
          <w:rFonts w:ascii="Tahoma" w:hAnsi="Tahoma" w:cs="Tahoma"/>
          <w:color w:val="222222"/>
          <w:sz w:val="20"/>
          <w:szCs w:val="20"/>
          <w:rtl/>
          <w:lang w:bidi="ar"/>
        </w:rPr>
        <w:t xml:space="preserve"> 380,000 طلب</w:t>
      </w:r>
      <w:r w:rsidR="00B5790A" w:rsidRPr="001D0636">
        <w:rPr>
          <w:rFonts w:ascii="Tahoma" w:hAnsi="Tahoma" w:cs="Tahoma"/>
          <w:color w:val="222222"/>
          <w:sz w:val="20"/>
          <w:szCs w:val="20"/>
          <w:rtl/>
          <w:lang w:bidi="ar"/>
        </w:rPr>
        <w:t xml:space="preserve">، أي بزيادة ثلاثة أضعاف مقارنة مع </w:t>
      </w:r>
      <w:r w:rsidRPr="001D0636">
        <w:rPr>
          <w:rFonts w:ascii="Tahoma" w:hAnsi="Tahoma" w:cs="Tahoma"/>
          <w:color w:val="222222"/>
          <w:sz w:val="20"/>
          <w:szCs w:val="20"/>
          <w:rtl/>
          <w:lang w:bidi="ar"/>
        </w:rPr>
        <w:t>سنة</w:t>
      </w:r>
      <w:r w:rsidR="00B5790A" w:rsidRPr="001D0636">
        <w:rPr>
          <w:rFonts w:ascii="Tahoma" w:hAnsi="Tahoma" w:cs="Tahoma"/>
          <w:color w:val="222222"/>
          <w:sz w:val="20"/>
          <w:szCs w:val="20"/>
          <w:rtl/>
          <w:lang w:bidi="ar"/>
        </w:rPr>
        <w:t xml:space="preserve"> 2014. و</w:t>
      </w:r>
      <w:r w:rsidRPr="001D0636">
        <w:rPr>
          <w:rFonts w:ascii="Tahoma" w:hAnsi="Tahoma" w:cs="Tahoma"/>
          <w:color w:val="222222"/>
          <w:sz w:val="20"/>
          <w:szCs w:val="20"/>
          <w:rtl/>
          <w:lang w:bidi="ar"/>
        </w:rPr>
        <w:t xml:space="preserve"> </w:t>
      </w:r>
      <w:r w:rsidR="00B5790A" w:rsidRPr="001D0636">
        <w:rPr>
          <w:rFonts w:ascii="Tahoma" w:hAnsi="Tahoma" w:cs="Tahoma"/>
          <w:color w:val="222222"/>
          <w:sz w:val="20"/>
          <w:szCs w:val="20"/>
          <w:rtl/>
          <w:lang w:bidi="ar"/>
        </w:rPr>
        <w:t xml:space="preserve">تضاعف عدد الطلبات المقدمة من دول غرب البلقان في عام </w:t>
      </w:r>
      <w:r w:rsidR="00F6493C" w:rsidRPr="001D0636">
        <w:rPr>
          <w:rFonts w:ascii="Tahoma" w:hAnsi="Tahoma" w:cs="Tahoma" w:hint="cs"/>
          <w:color w:val="222222"/>
          <w:sz w:val="20"/>
          <w:szCs w:val="20"/>
          <w:rtl/>
          <w:lang w:bidi="ar"/>
        </w:rPr>
        <w:t>2015 إلى</w:t>
      </w:r>
      <w:r w:rsidRPr="001D0636">
        <w:rPr>
          <w:rFonts w:ascii="Tahoma" w:hAnsi="Tahoma" w:cs="Tahoma"/>
          <w:color w:val="222222"/>
          <w:sz w:val="20"/>
          <w:szCs w:val="20"/>
          <w:rtl/>
          <w:lang w:bidi="ar"/>
        </w:rPr>
        <w:t xml:space="preserve"> 201</w:t>
      </w:r>
      <w:r w:rsidR="00C51EF3">
        <w:rPr>
          <w:rFonts w:ascii="Tahoma" w:hAnsi="Tahoma" w:cs="Tahoma" w:hint="cs"/>
          <w:color w:val="222222"/>
          <w:sz w:val="20"/>
          <w:szCs w:val="20"/>
          <w:rtl/>
          <w:lang w:bidi="ar"/>
        </w:rPr>
        <w:t>,</w:t>
      </w:r>
      <w:r w:rsidRPr="001D0636">
        <w:rPr>
          <w:rFonts w:ascii="Tahoma" w:hAnsi="Tahoma" w:cs="Tahoma"/>
          <w:color w:val="222222"/>
          <w:sz w:val="20"/>
          <w:szCs w:val="20"/>
          <w:rtl/>
          <w:lang w:bidi="ar"/>
        </w:rPr>
        <w:t xml:space="preserve">405 </w:t>
      </w:r>
      <w:r w:rsidR="00C51EF3">
        <w:rPr>
          <w:rFonts w:ascii="Tahoma" w:hAnsi="Tahoma" w:cs="Tahoma" w:hint="cs"/>
          <w:color w:val="222222"/>
          <w:sz w:val="20"/>
          <w:szCs w:val="20"/>
          <w:rtl/>
          <w:lang w:bidi="ar"/>
        </w:rPr>
        <w:t>طلب</w:t>
      </w:r>
      <w:r w:rsidR="00B5790A" w:rsidRPr="001D0636">
        <w:rPr>
          <w:rFonts w:ascii="Tahoma" w:hAnsi="Tahoma" w:cs="Tahoma"/>
          <w:color w:val="222222"/>
          <w:sz w:val="20"/>
          <w:szCs w:val="20"/>
          <w:rtl/>
          <w:lang w:bidi="ar"/>
        </w:rPr>
        <w:t xml:space="preserve">، </w:t>
      </w:r>
      <w:r w:rsidRPr="001D0636">
        <w:rPr>
          <w:rFonts w:ascii="Tahoma" w:hAnsi="Tahoma" w:cs="Tahoma"/>
          <w:color w:val="222222"/>
          <w:sz w:val="20"/>
          <w:szCs w:val="20"/>
          <w:rtl/>
          <w:lang w:bidi="ar"/>
        </w:rPr>
        <w:t>كما أن</w:t>
      </w:r>
      <w:r w:rsidR="00B5790A" w:rsidRPr="001D0636">
        <w:rPr>
          <w:rFonts w:ascii="Tahoma" w:hAnsi="Tahoma" w:cs="Tahoma"/>
          <w:color w:val="222222"/>
          <w:sz w:val="20"/>
          <w:szCs w:val="20"/>
          <w:rtl/>
          <w:lang w:bidi="ar"/>
        </w:rPr>
        <w:t xml:space="preserve"> الغالبية العظمى</w:t>
      </w:r>
      <w:r w:rsidRPr="001D0636">
        <w:rPr>
          <w:rFonts w:ascii="Tahoma" w:hAnsi="Tahoma" w:cs="Tahoma"/>
          <w:color w:val="222222"/>
          <w:sz w:val="20"/>
          <w:szCs w:val="20"/>
          <w:rtl/>
          <w:lang w:bidi="ar"/>
        </w:rPr>
        <w:t xml:space="preserve"> منهم يأتون من كوسوفو وألبانيا بينما تظل </w:t>
      </w:r>
      <w:r w:rsidR="00B5790A" w:rsidRPr="001D0636">
        <w:rPr>
          <w:rFonts w:ascii="Tahoma" w:hAnsi="Tahoma" w:cs="Tahoma"/>
          <w:color w:val="222222"/>
          <w:sz w:val="20"/>
          <w:szCs w:val="20"/>
          <w:rtl/>
          <w:lang w:bidi="ar"/>
        </w:rPr>
        <w:t xml:space="preserve">أفغانستان واحدة من الدول الرئيسية من أصل المتقدمين </w:t>
      </w:r>
      <w:r w:rsidR="001D0636" w:rsidRPr="001D0636">
        <w:rPr>
          <w:rFonts w:ascii="Tahoma" w:hAnsi="Tahoma" w:cs="Tahoma"/>
          <w:color w:val="222222"/>
          <w:sz w:val="20"/>
          <w:szCs w:val="20"/>
          <w:rtl/>
          <w:lang w:bidi="ar"/>
        </w:rPr>
        <w:t xml:space="preserve">حيث بلغ عدد المتقدمين فى العام الماضى 196170 طلب بزيادة </w:t>
      </w:r>
      <w:r w:rsidR="00F6493C" w:rsidRPr="001D0636">
        <w:rPr>
          <w:rFonts w:ascii="Tahoma" w:hAnsi="Tahoma" w:cs="Tahoma" w:hint="cs"/>
          <w:color w:val="222222"/>
          <w:sz w:val="20"/>
          <w:szCs w:val="20"/>
          <w:rtl/>
          <w:lang w:bidi="ar"/>
        </w:rPr>
        <w:t>نسبة (</w:t>
      </w:r>
      <w:r w:rsidR="001D0636" w:rsidRPr="001D0636">
        <w:rPr>
          <w:rFonts w:ascii="Tahoma" w:hAnsi="Tahoma" w:cs="Tahoma"/>
          <w:color w:val="222222"/>
          <w:sz w:val="20"/>
          <w:szCs w:val="20"/>
          <w:rtl/>
          <w:lang w:bidi="ar"/>
        </w:rPr>
        <w:t xml:space="preserve">359٪) </w:t>
      </w:r>
      <w:r w:rsidR="00B5790A" w:rsidRPr="001D0636">
        <w:rPr>
          <w:rFonts w:ascii="Tahoma" w:hAnsi="Tahoma" w:cs="Tahoma"/>
          <w:color w:val="222222"/>
          <w:sz w:val="20"/>
          <w:szCs w:val="20"/>
          <w:rtl/>
          <w:lang w:bidi="ar"/>
        </w:rPr>
        <w:t xml:space="preserve">وكان النصيب الأكبر </w:t>
      </w:r>
      <w:r w:rsidR="001D0636" w:rsidRPr="001D0636">
        <w:rPr>
          <w:rFonts w:ascii="Tahoma" w:hAnsi="Tahoma" w:cs="Tahoma"/>
          <w:color w:val="222222"/>
          <w:sz w:val="20"/>
          <w:szCs w:val="20"/>
          <w:rtl/>
          <w:lang w:bidi="ar"/>
        </w:rPr>
        <w:t>منهم</w:t>
      </w:r>
      <w:r w:rsidR="00B5790A" w:rsidRPr="001D0636">
        <w:rPr>
          <w:rFonts w:ascii="Tahoma" w:hAnsi="Tahoma" w:cs="Tahoma"/>
          <w:color w:val="222222"/>
          <w:sz w:val="20"/>
          <w:szCs w:val="20"/>
          <w:rtl/>
          <w:lang w:bidi="ar"/>
        </w:rPr>
        <w:t xml:space="preserve"> الأطفال </w:t>
      </w:r>
      <w:r w:rsidR="001D0636" w:rsidRPr="001D0636">
        <w:rPr>
          <w:rFonts w:ascii="Tahoma" w:hAnsi="Tahoma" w:cs="Tahoma"/>
          <w:color w:val="222222"/>
          <w:sz w:val="20"/>
          <w:szCs w:val="20"/>
          <w:rtl/>
          <w:lang w:bidi="ar"/>
        </w:rPr>
        <w:t xml:space="preserve">الغير </w:t>
      </w:r>
      <w:r w:rsidR="00B5790A" w:rsidRPr="001D0636">
        <w:rPr>
          <w:rFonts w:ascii="Tahoma" w:hAnsi="Tahoma" w:cs="Tahoma"/>
          <w:color w:val="222222"/>
          <w:sz w:val="20"/>
          <w:szCs w:val="20"/>
          <w:rtl/>
          <w:lang w:bidi="ar"/>
        </w:rPr>
        <w:t>مصحوبين الذين يطلبون الحماية الدولية</w:t>
      </w:r>
      <w:r w:rsidR="001D0636" w:rsidRPr="001D0636">
        <w:rPr>
          <w:rFonts w:ascii="Tahoma" w:hAnsi="Tahoma" w:cs="Tahoma"/>
          <w:color w:val="222222"/>
          <w:sz w:val="20"/>
          <w:szCs w:val="20"/>
          <w:rtl/>
          <w:lang w:bidi="ar"/>
        </w:rPr>
        <w:t xml:space="preserve"> و </w:t>
      </w:r>
      <w:r w:rsidR="00B5790A" w:rsidRPr="001D0636">
        <w:rPr>
          <w:rFonts w:ascii="Tahoma" w:hAnsi="Tahoma" w:cs="Tahoma"/>
          <w:color w:val="222222"/>
          <w:sz w:val="20"/>
          <w:szCs w:val="20"/>
          <w:rtl/>
          <w:lang w:bidi="ar"/>
        </w:rPr>
        <w:t xml:space="preserve">عموما </w:t>
      </w:r>
      <w:r w:rsidR="00F6493C">
        <w:rPr>
          <w:rFonts w:ascii="Tahoma" w:hAnsi="Tahoma" w:cs="Tahoma" w:hint="cs"/>
          <w:color w:val="222222"/>
          <w:sz w:val="20"/>
          <w:szCs w:val="20"/>
          <w:rtl/>
          <w:lang w:bidi="ar"/>
        </w:rPr>
        <w:t xml:space="preserve">فى الإتحاد الأوروبى </w:t>
      </w:r>
      <w:r w:rsidR="00B5790A" w:rsidRPr="001D0636">
        <w:rPr>
          <w:rFonts w:ascii="Tahoma" w:hAnsi="Tahoma" w:cs="Tahoma"/>
          <w:color w:val="222222"/>
          <w:sz w:val="20"/>
          <w:szCs w:val="20"/>
          <w:rtl/>
          <w:lang w:bidi="ar"/>
        </w:rPr>
        <w:t xml:space="preserve">(25٪ من جميع المتقدمين </w:t>
      </w:r>
      <w:r w:rsidR="00F6493C">
        <w:rPr>
          <w:rFonts w:ascii="Tahoma" w:hAnsi="Tahoma" w:cs="Tahoma" w:hint="cs"/>
          <w:color w:val="222222"/>
          <w:sz w:val="20"/>
          <w:szCs w:val="20"/>
          <w:rtl/>
          <w:lang w:bidi="ar"/>
        </w:rPr>
        <w:t xml:space="preserve">هم </w:t>
      </w:r>
      <w:r w:rsidR="00C51EF3">
        <w:rPr>
          <w:rFonts w:ascii="Tahoma" w:hAnsi="Tahoma" w:cs="Tahoma" w:hint="cs"/>
          <w:color w:val="222222"/>
          <w:sz w:val="20"/>
          <w:szCs w:val="20"/>
          <w:rtl/>
          <w:lang w:bidi="ar"/>
        </w:rPr>
        <w:t>أ</w:t>
      </w:r>
      <w:r w:rsidR="00F6493C">
        <w:rPr>
          <w:rFonts w:ascii="Tahoma" w:hAnsi="Tahoma" w:cs="Tahoma" w:hint="cs"/>
          <w:color w:val="222222"/>
          <w:sz w:val="20"/>
          <w:szCs w:val="20"/>
          <w:rtl/>
          <w:lang w:bidi="ar"/>
        </w:rPr>
        <w:t>فغان</w:t>
      </w:r>
      <w:r w:rsidR="00B5790A" w:rsidRPr="001D0636">
        <w:rPr>
          <w:rFonts w:ascii="Tahoma" w:hAnsi="Tahoma" w:cs="Tahoma"/>
          <w:color w:val="222222"/>
          <w:sz w:val="20"/>
          <w:szCs w:val="20"/>
          <w:rtl/>
          <w:lang w:bidi="ar"/>
        </w:rPr>
        <w:t>).</w:t>
      </w:r>
    </w:p>
    <w:p w:rsidR="00EE2235" w:rsidRDefault="0061548D" w:rsidP="00C51EF3">
      <w:pPr>
        <w:bidi/>
        <w:ind w:left="-613"/>
        <w:jc w:val="both"/>
        <w:rPr>
          <w:rFonts w:ascii="Tahoma" w:hAnsi="Tahoma" w:cs="Tahoma"/>
          <w:color w:val="222222"/>
          <w:sz w:val="20"/>
          <w:szCs w:val="20"/>
          <w:rtl/>
          <w:lang w:bidi="ar"/>
        </w:rPr>
      </w:pPr>
      <w:r w:rsidRPr="00F6493C">
        <w:rPr>
          <w:rFonts w:ascii="Tahoma" w:hAnsi="Tahoma" w:cs="Tahoma"/>
          <w:color w:val="222222"/>
          <w:sz w:val="20"/>
          <w:szCs w:val="20"/>
          <w:rtl/>
          <w:lang w:bidi="ar"/>
        </w:rPr>
        <w:t xml:space="preserve">التقرير </w:t>
      </w:r>
      <w:r w:rsidR="00F6493C">
        <w:rPr>
          <w:rFonts w:ascii="Tahoma" w:hAnsi="Tahoma" w:cs="Tahoma" w:hint="cs"/>
          <w:color w:val="222222"/>
          <w:sz w:val="20"/>
          <w:szCs w:val="20"/>
          <w:rtl/>
          <w:lang w:bidi="ar"/>
        </w:rPr>
        <w:t>ينظر أيضا</w:t>
      </w:r>
      <w:r w:rsidRPr="00F6493C">
        <w:rPr>
          <w:rFonts w:ascii="Tahoma" w:hAnsi="Tahoma" w:cs="Tahoma"/>
          <w:color w:val="222222"/>
          <w:sz w:val="20"/>
          <w:szCs w:val="20"/>
          <w:rtl/>
          <w:lang w:bidi="ar"/>
        </w:rPr>
        <w:t xml:space="preserve"> إلى </w:t>
      </w:r>
      <w:r w:rsidR="00F6493C">
        <w:rPr>
          <w:rFonts w:ascii="Tahoma" w:hAnsi="Tahoma" w:cs="Tahoma" w:hint="cs"/>
          <w:color w:val="222222"/>
          <w:sz w:val="20"/>
          <w:szCs w:val="20"/>
          <w:rtl/>
          <w:lang w:bidi="ar"/>
        </w:rPr>
        <w:t xml:space="preserve">العامل الرئيسى للجوء المتعلق بالتطورات فى عام </w:t>
      </w:r>
      <w:r w:rsidR="002A3C39">
        <w:rPr>
          <w:rFonts w:ascii="Tahoma" w:hAnsi="Tahoma" w:cs="Tahoma" w:hint="cs"/>
          <w:color w:val="222222"/>
          <w:sz w:val="20"/>
          <w:szCs w:val="20"/>
          <w:rtl/>
          <w:lang w:bidi="ar"/>
        </w:rPr>
        <w:t xml:space="preserve">2015 </w:t>
      </w:r>
      <w:r w:rsidR="002A3C39" w:rsidRPr="00F6493C">
        <w:rPr>
          <w:rFonts w:ascii="Tahoma" w:hAnsi="Tahoma" w:cs="Tahoma" w:hint="cs"/>
          <w:color w:val="222222"/>
          <w:sz w:val="20"/>
          <w:szCs w:val="20"/>
          <w:rtl/>
          <w:lang w:bidi="ar"/>
        </w:rPr>
        <w:t>مثل</w:t>
      </w:r>
      <w:r w:rsidRPr="00F6493C">
        <w:rPr>
          <w:rFonts w:ascii="Tahoma" w:hAnsi="Tahoma" w:cs="Tahoma"/>
          <w:color w:val="222222"/>
          <w:sz w:val="20"/>
          <w:szCs w:val="20"/>
          <w:rtl/>
          <w:lang w:bidi="ar"/>
        </w:rPr>
        <w:t xml:space="preserve"> برنامج </w:t>
      </w:r>
      <w:r w:rsidR="002A3C39">
        <w:rPr>
          <w:rFonts w:ascii="Tahoma" w:hAnsi="Tahoma" w:cs="Tahoma" w:hint="cs"/>
          <w:color w:val="222222"/>
          <w:sz w:val="20"/>
          <w:szCs w:val="20"/>
          <w:rtl/>
          <w:lang w:bidi="ar"/>
        </w:rPr>
        <w:t>إعادة التوطين فى الإتحاد ال</w:t>
      </w:r>
      <w:r w:rsidRPr="00F6493C">
        <w:rPr>
          <w:rFonts w:ascii="Tahoma" w:hAnsi="Tahoma" w:cs="Tahoma"/>
          <w:color w:val="222222"/>
          <w:sz w:val="20"/>
          <w:szCs w:val="20"/>
          <w:rtl/>
          <w:lang w:bidi="ar"/>
        </w:rPr>
        <w:t xml:space="preserve">أوروبي، والقدرة على الاستقبال في الدول الأعضاء، والتطورات في نظم اللجوء الوطنية ودعم </w:t>
      </w:r>
      <w:r w:rsidR="002A3C39">
        <w:rPr>
          <w:rFonts w:ascii="Tahoma" w:hAnsi="Tahoma" w:cs="Tahoma" w:hint="cs"/>
          <w:color w:val="222222"/>
          <w:sz w:val="20"/>
          <w:szCs w:val="20"/>
          <w:rtl/>
          <w:lang w:bidi="ar"/>
        </w:rPr>
        <w:t xml:space="preserve">مكتب دعم اللجوء الأوروبى </w:t>
      </w:r>
      <w:r w:rsidR="002A3C39">
        <w:rPr>
          <w:rFonts w:ascii="Tahoma" w:hAnsi="Tahoma" w:cs="Tahoma" w:hint="cs"/>
          <w:color w:val="222222"/>
          <w:sz w:val="20"/>
          <w:szCs w:val="20"/>
          <w:lang w:bidi="ar"/>
        </w:rPr>
        <w:t>EASO</w:t>
      </w:r>
      <w:r w:rsidR="002A3C39">
        <w:rPr>
          <w:rFonts w:ascii="Tahoma" w:hAnsi="Tahoma" w:cs="Tahoma" w:hint="cs"/>
          <w:color w:val="222222"/>
          <w:sz w:val="20"/>
          <w:szCs w:val="20"/>
          <w:rtl/>
          <w:lang w:bidi="ar"/>
        </w:rPr>
        <w:t>.</w:t>
      </w:r>
      <w:r w:rsidR="002A3C39">
        <w:rPr>
          <w:rFonts w:ascii="Tahoma" w:hAnsi="Tahoma" w:cs="Tahoma"/>
          <w:color w:val="222222"/>
          <w:sz w:val="20"/>
          <w:szCs w:val="20"/>
          <w:rtl/>
          <w:lang w:bidi="ar"/>
        </w:rPr>
        <w:t xml:space="preserve"> من بين أمور أخرى، واصل</w:t>
      </w:r>
      <w:r w:rsidR="002A3C39">
        <w:rPr>
          <w:rFonts w:ascii="Tahoma" w:hAnsi="Tahoma" w:cs="Tahoma" w:hint="cs"/>
          <w:color w:val="222222"/>
          <w:sz w:val="20"/>
          <w:szCs w:val="20"/>
          <w:rtl/>
          <w:lang w:bidi="ar"/>
        </w:rPr>
        <w:t xml:space="preserve"> مكتب دعم اللجوء الأوروبى</w:t>
      </w:r>
      <w:r w:rsidRPr="00F6493C">
        <w:rPr>
          <w:rFonts w:ascii="Tahoma" w:hAnsi="Tahoma" w:cs="Tahoma"/>
          <w:color w:val="222222"/>
          <w:sz w:val="20"/>
          <w:szCs w:val="20"/>
          <w:rtl/>
          <w:lang w:bidi="ar"/>
        </w:rPr>
        <w:t xml:space="preserve"> </w:t>
      </w:r>
      <w:r w:rsidRPr="00F6493C">
        <w:rPr>
          <w:rFonts w:ascii="Tahoma" w:hAnsi="Tahoma" w:cs="Tahoma"/>
          <w:color w:val="222222"/>
          <w:sz w:val="20"/>
          <w:szCs w:val="20"/>
          <w:lang w:bidi="ar"/>
        </w:rPr>
        <w:t>EASO</w:t>
      </w:r>
      <w:r w:rsidR="002A3C39">
        <w:rPr>
          <w:rFonts w:ascii="Tahoma" w:hAnsi="Tahoma" w:cs="Tahoma"/>
          <w:color w:val="222222"/>
          <w:sz w:val="20"/>
          <w:szCs w:val="20"/>
          <w:rtl/>
          <w:lang w:bidi="ar"/>
        </w:rPr>
        <w:t xml:space="preserve"> </w:t>
      </w:r>
      <w:r w:rsidRPr="00F6493C">
        <w:rPr>
          <w:rFonts w:ascii="Tahoma" w:hAnsi="Tahoma" w:cs="Tahoma"/>
          <w:color w:val="222222"/>
          <w:sz w:val="20"/>
          <w:szCs w:val="20"/>
          <w:rtl/>
          <w:lang w:bidi="ar"/>
        </w:rPr>
        <w:t xml:space="preserve">توفير الدعم التشغيلي </w:t>
      </w:r>
      <w:r w:rsidR="002A3C39">
        <w:rPr>
          <w:rFonts w:ascii="Tahoma" w:hAnsi="Tahoma" w:cs="Tahoma" w:hint="cs"/>
          <w:color w:val="222222"/>
          <w:sz w:val="20"/>
          <w:szCs w:val="20"/>
          <w:rtl/>
          <w:lang w:bidi="ar"/>
        </w:rPr>
        <w:t xml:space="preserve">لكلا من </w:t>
      </w:r>
      <w:r w:rsidRPr="00F6493C">
        <w:rPr>
          <w:rFonts w:ascii="Tahoma" w:hAnsi="Tahoma" w:cs="Tahoma"/>
          <w:color w:val="222222"/>
          <w:sz w:val="20"/>
          <w:szCs w:val="20"/>
          <w:rtl/>
          <w:lang w:bidi="ar"/>
        </w:rPr>
        <w:t>اليونان و</w:t>
      </w:r>
      <w:r w:rsidR="002A3C39">
        <w:rPr>
          <w:rFonts w:ascii="Tahoma" w:hAnsi="Tahoma" w:cs="Tahoma" w:hint="cs"/>
          <w:color w:val="222222"/>
          <w:sz w:val="20"/>
          <w:szCs w:val="20"/>
          <w:rtl/>
          <w:lang w:bidi="ar"/>
        </w:rPr>
        <w:t xml:space="preserve"> </w:t>
      </w:r>
      <w:r w:rsidR="002A3C39">
        <w:rPr>
          <w:rFonts w:ascii="Tahoma" w:hAnsi="Tahoma" w:cs="Tahoma"/>
          <w:color w:val="222222"/>
          <w:sz w:val="20"/>
          <w:szCs w:val="20"/>
          <w:rtl/>
          <w:lang w:bidi="ar"/>
        </w:rPr>
        <w:t>إيطاليا و</w:t>
      </w:r>
      <w:r w:rsidR="002A3C39">
        <w:rPr>
          <w:rFonts w:ascii="Tahoma" w:hAnsi="Tahoma" w:cs="Tahoma" w:hint="cs"/>
          <w:color w:val="222222"/>
          <w:sz w:val="20"/>
          <w:szCs w:val="20"/>
          <w:rtl/>
          <w:lang w:bidi="ar"/>
        </w:rPr>
        <w:t xml:space="preserve"> </w:t>
      </w:r>
      <w:r w:rsidR="002A3C39">
        <w:rPr>
          <w:rFonts w:ascii="Tahoma" w:hAnsi="Tahoma" w:cs="Tahoma"/>
          <w:color w:val="222222"/>
          <w:sz w:val="20"/>
          <w:szCs w:val="20"/>
          <w:rtl/>
          <w:lang w:bidi="ar"/>
        </w:rPr>
        <w:t>بلغاريا و</w:t>
      </w:r>
      <w:r w:rsidR="002A3C39">
        <w:rPr>
          <w:rFonts w:ascii="Tahoma" w:hAnsi="Tahoma" w:cs="Tahoma" w:hint="cs"/>
          <w:color w:val="222222"/>
          <w:sz w:val="20"/>
          <w:szCs w:val="20"/>
          <w:rtl/>
          <w:lang w:bidi="ar"/>
        </w:rPr>
        <w:t xml:space="preserve"> </w:t>
      </w:r>
      <w:r w:rsidR="002A3C39">
        <w:rPr>
          <w:rFonts w:ascii="Tahoma" w:hAnsi="Tahoma" w:cs="Tahoma"/>
          <w:color w:val="222222"/>
          <w:sz w:val="20"/>
          <w:szCs w:val="20"/>
          <w:rtl/>
          <w:lang w:bidi="ar"/>
        </w:rPr>
        <w:t>قبرص.</w:t>
      </w:r>
      <w:r w:rsidR="002A3C39">
        <w:rPr>
          <w:rFonts w:ascii="Tahoma" w:hAnsi="Tahoma" w:cs="Tahoma" w:hint="cs"/>
          <w:color w:val="222222"/>
          <w:sz w:val="20"/>
          <w:szCs w:val="20"/>
          <w:rtl/>
          <w:lang w:bidi="ar"/>
        </w:rPr>
        <w:t xml:space="preserve"> و </w:t>
      </w:r>
      <w:r w:rsidR="002A3C39">
        <w:rPr>
          <w:rFonts w:ascii="Tahoma" w:hAnsi="Tahoma" w:cs="Tahoma"/>
          <w:color w:val="222222"/>
          <w:sz w:val="20"/>
          <w:szCs w:val="20"/>
          <w:rtl/>
          <w:lang w:bidi="ar"/>
        </w:rPr>
        <w:t>منذ سبتمبر 2015</w:t>
      </w:r>
      <w:r w:rsidR="002A3C39">
        <w:rPr>
          <w:rFonts w:ascii="Tahoma" w:hAnsi="Tahoma" w:cs="Tahoma" w:hint="cs"/>
          <w:color w:val="222222"/>
          <w:sz w:val="20"/>
          <w:szCs w:val="20"/>
          <w:rtl/>
          <w:lang w:bidi="ar"/>
        </w:rPr>
        <w:t xml:space="preserve"> يقوم مكتب دعم اللجوء الأوروبى </w:t>
      </w:r>
      <w:r w:rsidR="002A3C39">
        <w:rPr>
          <w:rFonts w:ascii="Tahoma" w:hAnsi="Tahoma" w:cs="Tahoma"/>
          <w:color w:val="222222"/>
          <w:sz w:val="20"/>
          <w:szCs w:val="20"/>
          <w:lang w:bidi="ar"/>
        </w:rPr>
        <w:t>EASO</w:t>
      </w:r>
      <w:r w:rsidR="002A3C39">
        <w:rPr>
          <w:rFonts w:ascii="Tahoma" w:hAnsi="Tahoma" w:cs="Tahoma"/>
          <w:color w:val="222222"/>
          <w:sz w:val="20"/>
          <w:szCs w:val="20"/>
          <w:rtl/>
          <w:lang w:bidi="ar"/>
        </w:rPr>
        <w:t xml:space="preserve"> بدعم برنامج </w:t>
      </w:r>
      <w:r w:rsidR="002A3C39">
        <w:rPr>
          <w:rFonts w:ascii="Tahoma" w:hAnsi="Tahoma" w:cs="Tahoma" w:hint="cs"/>
          <w:color w:val="222222"/>
          <w:sz w:val="20"/>
          <w:szCs w:val="20"/>
          <w:rtl/>
          <w:lang w:bidi="ar"/>
        </w:rPr>
        <w:t xml:space="preserve">إعادة </w:t>
      </w:r>
      <w:r w:rsidR="00C064A2">
        <w:rPr>
          <w:rFonts w:ascii="Tahoma" w:hAnsi="Tahoma" w:cs="Tahoma" w:hint="cs"/>
          <w:color w:val="222222"/>
          <w:sz w:val="20"/>
          <w:szCs w:val="20"/>
          <w:rtl/>
          <w:lang w:bidi="ar"/>
        </w:rPr>
        <w:t xml:space="preserve">التوطين </w:t>
      </w:r>
      <w:r w:rsidR="00C064A2" w:rsidRPr="00F6493C">
        <w:rPr>
          <w:rFonts w:ascii="Tahoma" w:hAnsi="Tahoma" w:cs="Tahoma" w:hint="cs"/>
          <w:color w:val="222222"/>
          <w:sz w:val="20"/>
          <w:szCs w:val="20"/>
          <w:rtl/>
          <w:lang w:bidi="ar"/>
        </w:rPr>
        <w:t>فى</w:t>
      </w:r>
      <w:r w:rsidR="00C064A2">
        <w:rPr>
          <w:rFonts w:ascii="Tahoma" w:hAnsi="Tahoma" w:cs="Tahoma" w:hint="cs"/>
          <w:color w:val="222222"/>
          <w:sz w:val="20"/>
          <w:szCs w:val="20"/>
          <w:rtl/>
          <w:lang w:bidi="ar"/>
        </w:rPr>
        <w:t xml:space="preserve"> </w:t>
      </w:r>
      <w:r w:rsidRPr="00F6493C">
        <w:rPr>
          <w:rFonts w:ascii="Tahoma" w:hAnsi="Tahoma" w:cs="Tahoma"/>
          <w:color w:val="222222"/>
          <w:sz w:val="20"/>
          <w:szCs w:val="20"/>
          <w:rtl/>
          <w:lang w:bidi="ar"/>
        </w:rPr>
        <w:t xml:space="preserve">الاتحاد الأوروبي من إيطاليا واليونان إلى دول أوروبية أخرى على </w:t>
      </w:r>
      <w:r w:rsidR="00C064A2">
        <w:rPr>
          <w:rFonts w:ascii="Tahoma" w:hAnsi="Tahoma" w:cs="Tahoma" w:hint="cs"/>
          <w:color w:val="222222"/>
          <w:sz w:val="20"/>
          <w:szCs w:val="20"/>
          <w:rtl/>
          <w:lang w:bidi="ar"/>
        </w:rPr>
        <w:t>أسس</w:t>
      </w:r>
      <w:r w:rsidRPr="00F6493C">
        <w:rPr>
          <w:rFonts w:ascii="Tahoma" w:hAnsi="Tahoma" w:cs="Tahoma"/>
          <w:color w:val="222222"/>
          <w:sz w:val="20"/>
          <w:szCs w:val="20"/>
          <w:rtl/>
          <w:lang w:bidi="ar"/>
        </w:rPr>
        <w:t xml:space="preserve"> </w:t>
      </w:r>
      <w:r w:rsidR="00C064A2">
        <w:rPr>
          <w:rFonts w:ascii="Tahoma" w:hAnsi="Tahoma" w:cs="Tahoma" w:hint="cs"/>
          <w:color w:val="222222"/>
          <w:sz w:val="20"/>
          <w:szCs w:val="20"/>
          <w:rtl/>
          <w:lang w:bidi="ar"/>
        </w:rPr>
        <w:t xml:space="preserve">خطط التشغيل فى النقاط الساخنة لإعادة التوطين </w:t>
      </w:r>
      <w:r w:rsidRPr="00F6493C">
        <w:rPr>
          <w:rFonts w:ascii="Tahoma" w:hAnsi="Tahoma" w:cs="Tahoma"/>
          <w:color w:val="222222"/>
          <w:sz w:val="20"/>
          <w:szCs w:val="20"/>
          <w:rtl/>
          <w:lang w:bidi="ar"/>
        </w:rPr>
        <w:t>مع كل</w:t>
      </w:r>
      <w:r w:rsidR="00C064A2">
        <w:rPr>
          <w:rFonts w:ascii="Tahoma" w:hAnsi="Tahoma" w:cs="Tahoma" w:hint="cs"/>
          <w:color w:val="222222"/>
          <w:sz w:val="20"/>
          <w:szCs w:val="20"/>
          <w:rtl/>
          <w:lang w:bidi="ar"/>
        </w:rPr>
        <w:t>ا</w:t>
      </w:r>
      <w:r w:rsidRPr="00F6493C">
        <w:rPr>
          <w:rFonts w:ascii="Tahoma" w:hAnsi="Tahoma" w:cs="Tahoma"/>
          <w:color w:val="222222"/>
          <w:sz w:val="20"/>
          <w:szCs w:val="20"/>
          <w:rtl/>
          <w:lang w:bidi="ar"/>
        </w:rPr>
        <w:t xml:space="preserve"> من الدول الأعضاء</w:t>
      </w:r>
      <w:r w:rsidR="00C064A2">
        <w:rPr>
          <w:rFonts w:ascii="Tahoma" w:hAnsi="Tahoma" w:cs="Tahoma" w:hint="cs"/>
          <w:color w:val="222222"/>
          <w:sz w:val="20"/>
          <w:szCs w:val="20"/>
          <w:rtl/>
          <w:lang w:bidi="ar"/>
        </w:rPr>
        <w:t xml:space="preserve"> إيطاليا و </w:t>
      </w:r>
      <w:r w:rsidR="00C51EF3">
        <w:rPr>
          <w:rFonts w:ascii="Tahoma" w:hAnsi="Tahoma" w:cs="Tahoma" w:hint="cs"/>
          <w:color w:val="222222"/>
          <w:sz w:val="20"/>
          <w:szCs w:val="20"/>
          <w:rtl/>
          <w:lang w:bidi="ar"/>
        </w:rPr>
        <w:t>اليونان</w:t>
      </w:r>
      <w:r w:rsidR="00C064A2">
        <w:rPr>
          <w:rFonts w:ascii="Tahoma" w:hAnsi="Tahoma" w:cs="Tahoma" w:hint="cs"/>
          <w:color w:val="222222"/>
          <w:sz w:val="20"/>
          <w:szCs w:val="20"/>
          <w:rtl/>
          <w:lang w:bidi="ar"/>
        </w:rPr>
        <w:t xml:space="preserve"> كما يشمل ذلك</w:t>
      </w:r>
      <w:r w:rsidR="00C064A2">
        <w:rPr>
          <w:rFonts w:ascii="Tahoma" w:hAnsi="Tahoma" w:cs="Tahoma"/>
          <w:color w:val="222222"/>
          <w:sz w:val="20"/>
          <w:szCs w:val="20"/>
          <w:rtl/>
          <w:lang w:bidi="ar"/>
        </w:rPr>
        <w:t xml:space="preserve"> نشر الخبراء بما في ذلك الفرق المتنقلة</w:t>
      </w:r>
      <w:r w:rsidRPr="00F6493C">
        <w:rPr>
          <w:rFonts w:ascii="Tahoma" w:hAnsi="Tahoma" w:cs="Tahoma"/>
          <w:color w:val="222222"/>
          <w:sz w:val="20"/>
          <w:szCs w:val="20"/>
          <w:rtl/>
          <w:lang w:bidi="ar"/>
        </w:rPr>
        <w:t xml:space="preserve"> وتطوير العديد من الأدوات للمساعدة في مختلف مراحل </w:t>
      </w:r>
      <w:r w:rsidR="00C064A2">
        <w:rPr>
          <w:rFonts w:ascii="Tahoma" w:hAnsi="Tahoma" w:cs="Tahoma" w:hint="cs"/>
          <w:color w:val="222222"/>
          <w:sz w:val="20"/>
          <w:szCs w:val="20"/>
          <w:rtl/>
          <w:lang w:bidi="ar"/>
        </w:rPr>
        <w:t>برنامج إعادة التوطين</w:t>
      </w:r>
      <w:r w:rsidRPr="00F6493C">
        <w:rPr>
          <w:rFonts w:ascii="Tahoma" w:hAnsi="Tahoma" w:cs="Tahoma"/>
          <w:color w:val="222222"/>
          <w:sz w:val="20"/>
          <w:szCs w:val="20"/>
          <w:rtl/>
          <w:lang w:bidi="ar"/>
        </w:rPr>
        <w:t>.</w:t>
      </w:r>
    </w:p>
    <w:p w:rsidR="00EE2235" w:rsidRDefault="00EE2235" w:rsidP="00EE2235">
      <w:pPr>
        <w:bidi/>
        <w:ind w:left="-613"/>
        <w:jc w:val="both"/>
        <w:rPr>
          <w:rFonts w:ascii="Tahoma" w:hAnsi="Tahoma" w:cs="Tahoma"/>
          <w:color w:val="222222"/>
          <w:sz w:val="20"/>
          <w:szCs w:val="20"/>
          <w:rtl/>
          <w:lang w:bidi="ar"/>
        </w:rPr>
      </w:pPr>
    </w:p>
    <w:p w:rsidR="0026465F" w:rsidRDefault="0061548D" w:rsidP="0026465F">
      <w:pPr>
        <w:bidi/>
        <w:ind w:left="-613"/>
        <w:jc w:val="both"/>
        <w:rPr>
          <w:rFonts w:ascii="Tahoma" w:hAnsi="Tahoma" w:cs="Tahoma"/>
          <w:color w:val="222222"/>
          <w:sz w:val="20"/>
          <w:szCs w:val="20"/>
          <w:rtl/>
          <w:lang w:bidi="ar"/>
        </w:rPr>
      </w:pPr>
      <w:r w:rsidRPr="00557F85">
        <w:rPr>
          <w:rFonts w:ascii="Tahoma" w:hAnsi="Tahoma" w:cs="Tahoma"/>
          <w:color w:val="222222"/>
          <w:sz w:val="20"/>
          <w:szCs w:val="20"/>
          <w:rtl/>
          <w:lang w:bidi="ar"/>
        </w:rPr>
        <w:t xml:space="preserve">أحدث الأرقام </w:t>
      </w:r>
      <w:r w:rsidR="00557F85" w:rsidRPr="00557F85">
        <w:rPr>
          <w:rFonts w:ascii="Tahoma" w:hAnsi="Tahoma" w:cs="Tahoma"/>
          <w:color w:val="222222"/>
          <w:sz w:val="20"/>
          <w:szCs w:val="20"/>
          <w:rtl/>
          <w:lang w:bidi="ar"/>
        </w:rPr>
        <w:t>لسنة</w:t>
      </w:r>
      <w:r w:rsidRPr="00557F85">
        <w:rPr>
          <w:rFonts w:ascii="Tahoma" w:hAnsi="Tahoma" w:cs="Tahoma"/>
          <w:color w:val="222222"/>
          <w:sz w:val="20"/>
          <w:szCs w:val="20"/>
          <w:rtl/>
          <w:lang w:bidi="ar"/>
        </w:rPr>
        <w:t xml:space="preserve"> 2016 تبين أن عدد طلبات الحصول على الحماية الدولية انخفضت مقارنة مع ال</w:t>
      </w:r>
      <w:r w:rsidR="00557F85">
        <w:rPr>
          <w:rFonts w:ascii="Tahoma" w:hAnsi="Tahoma" w:cs="Tahoma"/>
          <w:color w:val="222222"/>
          <w:sz w:val="20"/>
          <w:szCs w:val="20"/>
          <w:rtl/>
          <w:lang w:bidi="ar"/>
        </w:rPr>
        <w:t>نصف الثاني من عام 2015. ومع ذلك</w:t>
      </w:r>
      <w:r w:rsidRPr="00557F85">
        <w:rPr>
          <w:rFonts w:ascii="Tahoma" w:hAnsi="Tahoma" w:cs="Tahoma"/>
          <w:color w:val="222222"/>
          <w:sz w:val="20"/>
          <w:szCs w:val="20"/>
          <w:rtl/>
          <w:lang w:bidi="ar"/>
        </w:rPr>
        <w:t xml:space="preserve"> </w:t>
      </w:r>
      <w:r w:rsidR="00C51EF3">
        <w:rPr>
          <w:rFonts w:ascii="Tahoma" w:hAnsi="Tahoma" w:cs="Tahoma" w:hint="cs"/>
          <w:color w:val="222222"/>
          <w:sz w:val="20"/>
          <w:szCs w:val="20"/>
          <w:rtl/>
          <w:lang w:bidi="ar"/>
        </w:rPr>
        <w:t xml:space="preserve">هناك </w:t>
      </w:r>
      <w:r w:rsidRPr="00557F85">
        <w:rPr>
          <w:rFonts w:ascii="Tahoma" w:hAnsi="Tahoma" w:cs="Tahoma"/>
          <w:color w:val="222222"/>
          <w:sz w:val="20"/>
          <w:szCs w:val="20"/>
          <w:rtl/>
          <w:lang w:bidi="ar"/>
        </w:rPr>
        <w:t xml:space="preserve">نصف مليون بالفعل قبل نهاية شهر مايو، </w:t>
      </w:r>
      <w:r w:rsidR="00557F85">
        <w:rPr>
          <w:rFonts w:ascii="Tahoma" w:hAnsi="Tahoma" w:cs="Tahoma" w:hint="cs"/>
          <w:color w:val="222222"/>
          <w:sz w:val="20"/>
          <w:szCs w:val="20"/>
          <w:rtl/>
          <w:lang w:bidi="ar"/>
        </w:rPr>
        <w:t xml:space="preserve">بينما </w:t>
      </w:r>
      <w:r w:rsidRPr="00557F85">
        <w:rPr>
          <w:rFonts w:ascii="Tahoma" w:hAnsi="Tahoma" w:cs="Tahoma"/>
          <w:color w:val="222222"/>
          <w:sz w:val="20"/>
          <w:szCs w:val="20"/>
          <w:rtl/>
          <w:lang w:bidi="ar"/>
        </w:rPr>
        <w:t xml:space="preserve">ظل مستوى </w:t>
      </w:r>
      <w:r w:rsidR="00557F85">
        <w:rPr>
          <w:rFonts w:ascii="Tahoma" w:hAnsi="Tahoma" w:cs="Tahoma" w:hint="cs"/>
          <w:color w:val="222222"/>
          <w:sz w:val="20"/>
          <w:szCs w:val="20"/>
          <w:rtl/>
          <w:lang w:bidi="ar"/>
        </w:rPr>
        <w:t>طلب ا</w:t>
      </w:r>
      <w:r w:rsidR="00557F85">
        <w:rPr>
          <w:rFonts w:ascii="Tahoma" w:hAnsi="Tahoma" w:cs="Tahoma"/>
          <w:color w:val="222222"/>
          <w:sz w:val="20"/>
          <w:szCs w:val="20"/>
          <w:rtl/>
          <w:lang w:bidi="ar"/>
        </w:rPr>
        <w:t>لحماية الدولية في</w:t>
      </w:r>
      <w:r w:rsidRPr="00557F85">
        <w:rPr>
          <w:rFonts w:ascii="Tahoma" w:hAnsi="Tahoma" w:cs="Tahoma"/>
          <w:color w:val="222222"/>
          <w:sz w:val="20"/>
          <w:szCs w:val="20"/>
          <w:rtl/>
          <w:lang w:bidi="ar"/>
        </w:rPr>
        <w:t xml:space="preserve"> الاتحاد الأوروبي في مستوى أعلى بكثير مما كانت عليه في الأشهر الخمسة الأولى من 2015 </w:t>
      </w:r>
      <w:r w:rsidR="00082366">
        <w:rPr>
          <w:rFonts w:ascii="Tahoma" w:hAnsi="Tahoma" w:cs="Tahoma" w:hint="cs"/>
          <w:color w:val="222222"/>
          <w:sz w:val="20"/>
          <w:szCs w:val="20"/>
          <w:rtl/>
          <w:lang w:bidi="ar"/>
        </w:rPr>
        <w:t>بينما</w:t>
      </w:r>
      <w:r w:rsidRPr="00557F85">
        <w:rPr>
          <w:rFonts w:ascii="Tahoma" w:hAnsi="Tahoma" w:cs="Tahoma"/>
          <w:color w:val="222222"/>
          <w:sz w:val="20"/>
          <w:szCs w:val="20"/>
          <w:rtl/>
          <w:lang w:bidi="ar"/>
        </w:rPr>
        <w:t xml:space="preserve"> أقل </w:t>
      </w:r>
      <w:r w:rsidR="00D37821">
        <w:rPr>
          <w:rFonts w:ascii="Tahoma" w:hAnsi="Tahoma" w:cs="Tahoma" w:hint="cs"/>
          <w:color w:val="222222"/>
          <w:sz w:val="20"/>
          <w:szCs w:val="20"/>
          <w:rtl/>
          <w:lang w:bidi="ar"/>
        </w:rPr>
        <w:t>من 350000 طلب قد تم تسجيلهم</w:t>
      </w:r>
      <w:r w:rsidRPr="00557F85">
        <w:rPr>
          <w:rFonts w:ascii="Tahoma" w:hAnsi="Tahoma" w:cs="Tahoma"/>
          <w:color w:val="222222"/>
          <w:sz w:val="20"/>
          <w:szCs w:val="20"/>
          <w:rtl/>
          <w:lang w:bidi="ar"/>
        </w:rPr>
        <w:t xml:space="preserve">. </w:t>
      </w:r>
      <w:r w:rsidR="0026465F">
        <w:rPr>
          <w:rFonts w:ascii="Tahoma" w:hAnsi="Tahoma" w:cs="Tahoma" w:hint="cs"/>
          <w:color w:val="222222"/>
          <w:sz w:val="20"/>
          <w:szCs w:val="20"/>
          <w:rtl/>
          <w:lang w:bidi="ar"/>
        </w:rPr>
        <w:t xml:space="preserve">تم تسجيل سوريا فى الإتحاد الأوروبى على انها </w:t>
      </w:r>
      <w:r w:rsidRPr="00557F85">
        <w:rPr>
          <w:rFonts w:ascii="Tahoma" w:hAnsi="Tahoma" w:cs="Tahoma"/>
          <w:color w:val="222222"/>
          <w:sz w:val="20"/>
          <w:szCs w:val="20"/>
          <w:rtl/>
          <w:lang w:bidi="ar"/>
        </w:rPr>
        <w:t xml:space="preserve">البلد الرئيسي </w:t>
      </w:r>
      <w:r w:rsidR="0026465F">
        <w:rPr>
          <w:rFonts w:ascii="Tahoma" w:hAnsi="Tahoma" w:cs="Tahoma" w:hint="cs"/>
          <w:color w:val="222222"/>
          <w:sz w:val="20"/>
          <w:szCs w:val="20"/>
          <w:rtl/>
          <w:lang w:bidi="ar"/>
        </w:rPr>
        <w:t>و الأصلى للمتقدمين</w:t>
      </w:r>
      <w:r w:rsidRPr="00557F85">
        <w:rPr>
          <w:rFonts w:ascii="Tahoma" w:hAnsi="Tahoma" w:cs="Tahoma"/>
          <w:color w:val="222222"/>
          <w:sz w:val="20"/>
          <w:szCs w:val="20"/>
          <w:rtl/>
          <w:lang w:bidi="ar"/>
        </w:rPr>
        <w:t xml:space="preserve"> بين يناير ومايو.</w:t>
      </w:r>
    </w:p>
    <w:p w:rsidR="0026465F" w:rsidRDefault="0026465F" w:rsidP="0026465F">
      <w:pPr>
        <w:bidi/>
        <w:ind w:left="-613"/>
        <w:jc w:val="both"/>
        <w:rPr>
          <w:rFonts w:ascii="Tahoma" w:hAnsi="Tahoma" w:cs="Tahoma"/>
          <w:color w:val="222222"/>
          <w:sz w:val="20"/>
          <w:szCs w:val="20"/>
          <w:rtl/>
          <w:lang w:bidi="ar"/>
        </w:rPr>
      </w:pPr>
    </w:p>
    <w:p w:rsidR="005C26F7" w:rsidRDefault="0061548D" w:rsidP="005C26F7">
      <w:pPr>
        <w:bidi/>
        <w:ind w:left="-613"/>
        <w:jc w:val="both"/>
        <w:rPr>
          <w:rFonts w:ascii="Tahoma" w:hAnsi="Tahoma" w:cs="Tahoma"/>
          <w:color w:val="222222"/>
          <w:sz w:val="20"/>
          <w:szCs w:val="20"/>
          <w:rtl/>
          <w:lang w:bidi="ar"/>
        </w:rPr>
      </w:pPr>
      <w:r w:rsidRPr="0026465F">
        <w:rPr>
          <w:rFonts w:ascii="Tahoma" w:hAnsi="Tahoma" w:cs="Tahoma"/>
          <w:color w:val="222222"/>
          <w:sz w:val="20"/>
          <w:szCs w:val="20"/>
          <w:rtl/>
          <w:lang w:bidi="ar"/>
        </w:rPr>
        <w:t xml:space="preserve">واحد </w:t>
      </w:r>
      <w:r w:rsidR="002952E0">
        <w:rPr>
          <w:rFonts w:ascii="Tahoma" w:hAnsi="Tahoma" w:cs="Tahoma" w:hint="cs"/>
          <w:color w:val="222222"/>
          <w:sz w:val="20"/>
          <w:szCs w:val="20"/>
          <w:rtl/>
          <w:lang w:bidi="ar"/>
        </w:rPr>
        <w:t>من كل ثلاثة طلبات فى</w:t>
      </w:r>
      <w:r w:rsidRPr="0026465F">
        <w:rPr>
          <w:rFonts w:ascii="Tahoma" w:hAnsi="Tahoma" w:cs="Tahoma"/>
          <w:color w:val="222222"/>
          <w:sz w:val="20"/>
          <w:szCs w:val="20"/>
          <w:rtl/>
          <w:lang w:bidi="ar"/>
        </w:rPr>
        <w:t xml:space="preserve"> الاتحاد الأوروبي في هذه الفترة </w:t>
      </w:r>
      <w:r w:rsidR="002952E0">
        <w:rPr>
          <w:rFonts w:ascii="Tahoma" w:hAnsi="Tahoma" w:cs="Tahoma" w:hint="cs"/>
          <w:color w:val="222222"/>
          <w:sz w:val="20"/>
          <w:szCs w:val="20"/>
          <w:rtl/>
          <w:lang w:bidi="ar"/>
        </w:rPr>
        <w:t xml:space="preserve">قد تم تقديمه من قبل </w:t>
      </w:r>
      <w:r w:rsidR="002952E0">
        <w:rPr>
          <w:rFonts w:ascii="Tahoma" w:hAnsi="Tahoma" w:cs="Tahoma"/>
          <w:color w:val="222222"/>
          <w:sz w:val="20"/>
          <w:szCs w:val="20"/>
          <w:rtl/>
          <w:lang w:bidi="ar"/>
        </w:rPr>
        <w:t xml:space="preserve">مواطنين </w:t>
      </w:r>
      <w:r w:rsidRPr="0026465F">
        <w:rPr>
          <w:rFonts w:ascii="Tahoma" w:hAnsi="Tahoma" w:cs="Tahoma"/>
          <w:color w:val="222222"/>
          <w:sz w:val="20"/>
          <w:szCs w:val="20"/>
          <w:rtl/>
          <w:lang w:bidi="ar"/>
        </w:rPr>
        <w:t xml:space="preserve">سوريين، حيث بلغ </w:t>
      </w:r>
      <w:r w:rsidR="002952E0">
        <w:rPr>
          <w:rFonts w:ascii="Tahoma" w:hAnsi="Tahoma" w:cs="Tahoma" w:hint="cs"/>
          <w:color w:val="222222"/>
          <w:sz w:val="20"/>
          <w:szCs w:val="20"/>
          <w:rtl/>
          <w:lang w:bidi="ar"/>
        </w:rPr>
        <w:t>ال</w:t>
      </w:r>
      <w:r w:rsidRPr="0026465F">
        <w:rPr>
          <w:rFonts w:ascii="Tahoma" w:hAnsi="Tahoma" w:cs="Tahoma"/>
          <w:color w:val="222222"/>
          <w:sz w:val="20"/>
          <w:szCs w:val="20"/>
          <w:rtl/>
          <w:lang w:bidi="ar"/>
        </w:rPr>
        <w:t xml:space="preserve">مجموع ما </w:t>
      </w:r>
      <w:r w:rsidR="002952E0">
        <w:rPr>
          <w:rFonts w:ascii="Tahoma" w:hAnsi="Tahoma" w:cs="Tahoma" w:hint="cs"/>
          <w:color w:val="222222"/>
          <w:sz w:val="20"/>
          <w:szCs w:val="20"/>
          <w:rtl/>
          <w:lang w:bidi="ar"/>
        </w:rPr>
        <w:t>يقارب</w:t>
      </w:r>
      <w:r w:rsidRPr="0026465F">
        <w:rPr>
          <w:rFonts w:ascii="Tahoma" w:hAnsi="Tahoma" w:cs="Tahoma"/>
          <w:color w:val="222222"/>
          <w:sz w:val="20"/>
          <w:szCs w:val="20"/>
          <w:rtl/>
          <w:lang w:bidi="ar"/>
        </w:rPr>
        <w:t xml:space="preserve"> من </w:t>
      </w:r>
      <w:r w:rsidR="002952E0">
        <w:rPr>
          <w:rFonts w:ascii="Tahoma" w:hAnsi="Tahoma" w:cs="Tahoma"/>
          <w:color w:val="222222"/>
          <w:sz w:val="20"/>
          <w:szCs w:val="20"/>
          <w:rtl/>
          <w:lang w:bidi="ar"/>
        </w:rPr>
        <w:t xml:space="preserve">000 165 </w:t>
      </w:r>
      <w:r w:rsidR="002952E0">
        <w:rPr>
          <w:rFonts w:ascii="Tahoma" w:hAnsi="Tahoma" w:cs="Tahoma" w:hint="cs"/>
          <w:color w:val="222222"/>
          <w:sz w:val="20"/>
          <w:szCs w:val="20"/>
          <w:rtl/>
          <w:lang w:bidi="ar"/>
        </w:rPr>
        <w:t>طلب.</w:t>
      </w:r>
      <w:r w:rsidRPr="0026465F">
        <w:rPr>
          <w:rFonts w:ascii="Tahoma" w:hAnsi="Tahoma" w:cs="Tahoma"/>
          <w:color w:val="222222"/>
          <w:sz w:val="20"/>
          <w:szCs w:val="20"/>
          <w:rtl/>
          <w:lang w:bidi="ar"/>
        </w:rPr>
        <w:t xml:space="preserve"> أفغانستان والعراق </w:t>
      </w:r>
      <w:r w:rsidR="002952E0">
        <w:rPr>
          <w:rFonts w:ascii="Tahoma" w:hAnsi="Tahoma" w:cs="Tahoma" w:hint="cs"/>
          <w:color w:val="222222"/>
          <w:sz w:val="20"/>
          <w:szCs w:val="20"/>
          <w:rtl/>
          <w:lang w:bidi="ar"/>
        </w:rPr>
        <w:t>ظلت الدول الأصلية</w:t>
      </w:r>
      <w:r w:rsidRPr="0026465F">
        <w:rPr>
          <w:rFonts w:ascii="Tahoma" w:hAnsi="Tahoma" w:cs="Tahoma"/>
          <w:color w:val="222222"/>
          <w:sz w:val="20"/>
          <w:szCs w:val="20"/>
          <w:rtl/>
          <w:lang w:bidi="ar"/>
        </w:rPr>
        <w:t xml:space="preserve"> للمتقدمين</w:t>
      </w:r>
      <w:r w:rsidR="002952E0">
        <w:rPr>
          <w:rFonts w:ascii="Tahoma" w:hAnsi="Tahoma" w:cs="Tahoma" w:hint="cs"/>
          <w:color w:val="222222"/>
          <w:sz w:val="20"/>
          <w:szCs w:val="20"/>
          <w:rtl/>
          <w:lang w:bidi="ar"/>
        </w:rPr>
        <w:t xml:space="preserve"> و</w:t>
      </w:r>
      <w:r w:rsidRPr="0026465F">
        <w:rPr>
          <w:rFonts w:ascii="Tahoma" w:hAnsi="Tahoma" w:cs="Tahoma"/>
          <w:color w:val="222222"/>
          <w:sz w:val="20"/>
          <w:szCs w:val="20"/>
          <w:rtl/>
          <w:lang w:bidi="ar"/>
        </w:rPr>
        <w:t xml:space="preserve"> يمثل</w:t>
      </w:r>
      <w:r w:rsidR="002952E0">
        <w:rPr>
          <w:rFonts w:ascii="Tahoma" w:hAnsi="Tahoma" w:cs="Tahoma" w:hint="cs"/>
          <w:color w:val="222222"/>
          <w:sz w:val="20"/>
          <w:szCs w:val="20"/>
          <w:rtl/>
          <w:lang w:bidi="ar"/>
        </w:rPr>
        <w:t>ان</w:t>
      </w:r>
      <w:r w:rsidRPr="0026465F">
        <w:rPr>
          <w:rFonts w:ascii="Tahoma" w:hAnsi="Tahoma" w:cs="Tahoma"/>
          <w:color w:val="222222"/>
          <w:sz w:val="20"/>
          <w:szCs w:val="20"/>
          <w:rtl/>
          <w:lang w:bidi="ar"/>
        </w:rPr>
        <w:t xml:space="preserve"> حوالي 25٪ من جميع المتقدمين في </w:t>
      </w:r>
      <w:r w:rsidR="007C0C2C">
        <w:rPr>
          <w:rFonts w:ascii="Tahoma" w:hAnsi="Tahoma" w:cs="Tahoma"/>
          <w:color w:val="222222"/>
          <w:sz w:val="20"/>
          <w:szCs w:val="20"/>
          <w:rtl/>
          <w:lang w:bidi="ar"/>
        </w:rPr>
        <w:t>الاتحاد الأوروبي</w:t>
      </w:r>
      <w:r w:rsidR="007C0C2C">
        <w:rPr>
          <w:rFonts w:ascii="Tahoma" w:hAnsi="Tahoma" w:cs="Tahoma" w:hint="cs"/>
          <w:color w:val="222222"/>
          <w:sz w:val="20"/>
          <w:szCs w:val="20"/>
          <w:rtl/>
          <w:lang w:bidi="ar"/>
        </w:rPr>
        <w:t>،</w:t>
      </w:r>
      <w:r w:rsidRPr="0026465F">
        <w:rPr>
          <w:rFonts w:ascii="Tahoma" w:hAnsi="Tahoma" w:cs="Tahoma"/>
          <w:color w:val="222222"/>
          <w:sz w:val="20"/>
          <w:szCs w:val="20"/>
          <w:rtl/>
          <w:lang w:bidi="ar"/>
        </w:rPr>
        <w:t xml:space="preserve"> في حين </w:t>
      </w:r>
      <w:r w:rsidR="002952E0">
        <w:rPr>
          <w:rFonts w:ascii="Tahoma" w:hAnsi="Tahoma" w:cs="Tahoma" w:hint="cs"/>
          <w:color w:val="222222"/>
          <w:sz w:val="20"/>
          <w:szCs w:val="20"/>
          <w:rtl/>
          <w:lang w:bidi="ar"/>
        </w:rPr>
        <w:t xml:space="preserve">المواطنين </w:t>
      </w:r>
      <w:r w:rsidRPr="0026465F">
        <w:rPr>
          <w:rFonts w:ascii="Tahoma" w:hAnsi="Tahoma" w:cs="Tahoma"/>
          <w:color w:val="222222"/>
          <w:sz w:val="20"/>
          <w:szCs w:val="20"/>
          <w:rtl/>
          <w:lang w:bidi="ar"/>
        </w:rPr>
        <w:t xml:space="preserve">من دول البلقان </w:t>
      </w:r>
      <w:r w:rsidR="002952E0">
        <w:rPr>
          <w:rFonts w:ascii="Tahoma" w:hAnsi="Tahoma" w:cs="Tahoma" w:hint="cs"/>
          <w:color w:val="222222"/>
          <w:sz w:val="20"/>
          <w:szCs w:val="20"/>
          <w:rtl/>
          <w:lang w:bidi="ar"/>
        </w:rPr>
        <w:t xml:space="preserve">الستة </w:t>
      </w:r>
      <w:r w:rsidRPr="0026465F">
        <w:rPr>
          <w:rFonts w:ascii="Tahoma" w:hAnsi="Tahoma" w:cs="Tahoma"/>
          <w:color w:val="222222"/>
          <w:sz w:val="20"/>
          <w:szCs w:val="20"/>
          <w:rtl/>
          <w:lang w:bidi="ar"/>
        </w:rPr>
        <w:t xml:space="preserve">الغربية </w:t>
      </w:r>
      <w:r w:rsidR="002952E0">
        <w:rPr>
          <w:rFonts w:ascii="Tahoma" w:hAnsi="Tahoma" w:cs="Tahoma" w:hint="cs"/>
          <w:color w:val="222222"/>
          <w:sz w:val="20"/>
          <w:szCs w:val="20"/>
          <w:rtl/>
          <w:lang w:bidi="ar"/>
        </w:rPr>
        <w:t>مجتمعة تعتبر</w:t>
      </w:r>
      <w:r w:rsidRPr="0026465F">
        <w:rPr>
          <w:rFonts w:ascii="Tahoma" w:hAnsi="Tahoma" w:cs="Tahoma"/>
          <w:color w:val="222222"/>
          <w:sz w:val="20"/>
          <w:szCs w:val="20"/>
          <w:rtl/>
          <w:lang w:bidi="ar"/>
        </w:rPr>
        <w:t xml:space="preserve"> أكبر مجموعة</w:t>
      </w:r>
      <w:r w:rsidR="007C0C2C">
        <w:rPr>
          <w:rFonts w:ascii="Tahoma" w:hAnsi="Tahoma" w:cs="Tahoma"/>
          <w:color w:val="222222"/>
          <w:sz w:val="20"/>
          <w:szCs w:val="20"/>
          <w:rtl/>
          <w:lang w:bidi="ar"/>
        </w:rPr>
        <w:t xml:space="preserve"> من المتقدمين في بداية عام 2015</w:t>
      </w:r>
      <w:r w:rsidR="007C0C2C">
        <w:rPr>
          <w:rFonts w:ascii="Tahoma" w:hAnsi="Tahoma" w:cs="Tahoma" w:hint="cs"/>
          <w:color w:val="222222"/>
          <w:sz w:val="20"/>
          <w:szCs w:val="20"/>
          <w:rtl/>
          <w:lang w:bidi="ar"/>
        </w:rPr>
        <w:t>.</w:t>
      </w:r>
      <w:r w:rsidRPr="0026465F">
        <w:rPr>
          <w:rFonts w:ascii="Tahoma" w:hAnsi="Tahoma" w:cs="Tahoma"/>
          <w:color w:val="222222"/>
          <w:sz w:val="20"/>
          <w:szCs w:val="20"/>
          <w:rtl/>
          <w:lang w:bidi="ar"/>
        </w:rPr>
        <w:t xml:space="preserve"> خلال الأشهر الخمسة الأولى من عام 2016 </w:t>
      </w:r>
      <w:r w:rsidR="002952E0">
        <w:rPr>
          <w:rFonts w:ascii="Tahoma" w:hAnsi="Tahoma" w:cs="Tahoma" w:hint="cs"/>
          <w:color w:val="222222"/>
          <w:sz w:val="20"/>
          <w:szCs w:val="20"/>
          <w:rtl/>
          <w:lang w:bidi="ar"/>
        </w:rPr>
        <w:t>لوحظ</w:t>
      </w:r>
      <w:r w:rsidRPr="0026465F">
        <w:rPr>
          <w:rFonts w:ascii="Tahoma" w:hAnsi="Tahoma" w:cs="Tahoma"/>
          <w:color w:val="222222"/>
          <w:sz w:val="20"/>
          <w:szCs w:val="20"/>
          <w:rtl/>
          <w:lang w:bidi="ar"/>
        </w:rPr>
        <w:t xml:space="preserve"> انخفاض مستمر في أعدادهم </w:t>
      </w:r>
      <w:r w:rsidR="002952E0">
        <w:rPr>
          <w:rFonts w:ascii="Tahoma" w:hAnsi="Tahoma" w:cs="Tahoma" w:hint="cs"/>
          <w:color w:val="222222"/>
          <w:sz w:val="20"/>
          <w:szCs w:val="20"/>
          <w:rtl/>
          <w:lang w:bidi="ar"/>
        </w:rPr>
        <w:t>ليصل</w:t>
      </w:r>
      <w:r w:rsidRPr="0026465F">
        <w:rPr>
          <w:rFonts w:ascii="Tahoma" w:hAnsi="Tahoma" w:cs="Tahoma"/>
          <w:color w:val="222222"/>
          <w:sz w:val="20"/>
          <w:szCs w:val="20"/>
          <w:rtl/>
          <w:lang w:bidi="ar"/>
        </w:rPr>
        <w:t xml:space="preserve"> إلى أدنى معدل شهري منذ عامين </w:t>
      </w:r>
      <w:r w:rsidR="002952E0">
        <w:rPr>
          <w:rFonts w:ascii="Tahoma" w:hAnsi="Tahoma" w:cs="Tahoma" w:hint="cs"/>
          <w:color w:val="222222"/>
          <w:sz w:val="20"/>
          <w:szCs w:val="20"/>
          <w:rtl/>
          <w:lang w:bidi="ar"/>
        </w:rPr>
        <w:t xml:space="preserve">فى </w:t>
      </w:r>
      <w:r w:rsidRPr="0026465F">
        <w:rPr>
          <w:rFonts w:ascii="Tahoma" w:hAnsi="Tahoma" w:cs="Tahoma"/>
          <w:color w:val="222222"/>
          <w:sz w:val="20"/>
          <w:szCs w:val="20"/>
          <w:rtl/>
          <w:lang w:bidi="ar"/>
        </w:rPr>
        <w:t xml:space="preserve">مايو. انخفض عدد القصر </w:t>
      </w:r>
      <w:r w:rsidR="005C26F7">
        <w:rPr>
          <w:rFonts w:ascii="Tahoma" w:hAnsi="Tahoma" w:cs="Tahoma" w:hint="cs"/>
          <w:color w:val="222222"/>
          <w:sz w:val="20"/>
          <w:szCs w:val="20"/>
          <w:rtl/>
          <w:lang w:bidi="ar"/>
        </w:rPr>
        <w:t>ال</w:t>
      </w:r>
      <w:r w:rsidR="005C26F7">
        <w:rPr>
          <w:rFonts w:ascii="Tahoma" w:hAnsi="Tahoma" w:cs="Tahoma"/>
          <w:color w:val="222222"/>
          <w:sz w:val="20"/>
          <w:szCs w:val="20"/>
          <w:rtl/>
          <w:lang w:bidi="ar"/>
        </w:rPr>
        <w:t xml:space="preserve">غير </w:t>
      </w:r>
      <w:r w:rsidRPr="0026465F">
        <w:rPr>
          <w:rFonts w:ascii="Tahoma" w:hAnsi="Tahoma" w:cs="Tahoma"/>
          <w:color w:val="222222"/>
          <w:sz w:val="20"/>
          <w:szCs w:val="20"/>
          <w:rtl/>
          <w:lang w:bidi="ar"/>
        </w:rPr>
        <w:t xml:space="preserve">مصحوبين </w:t>
      </w:r>
      <w:r w:rsidR="005C26F7">
        <w:rPr>
          <w:rFonts w:ascii="Tahoma" w:hAnsi="Tahoma" w:cs="Tahoma" w:hint="cs"/>
          <w:color w:val="222222"/>
          <w:sz w:val="20"/>
          <w:szCs w:val="20"/>
          <w:rtl/>
          <w:lang w:bidi="ar"/>
        </w:rPr>
        <w:t>مرة أخرى عن</w:t>
      </w:r>
      <w:r w:rsidRPr="0026465F">
        <w:rPr>
          <w:rFonts w:ascii="Tahoma" w:hAnsi="Tahoma" w:cs="Tahoma"/>
          <w:color w:val="222222"/>
          <w:sz w:val="20"/>
          <w:szCs w:val="20"/>
          <w:rtl/>
          <w:lang w:bidi="ar"/>
        </w:rPr>
        <w:t xml:space="preserve"> المستويات السابقة، </w:t>
      </w:r>
      <w:r w:rsidR="005C26F7">
        <w:rPr>
          <w:rFonts w:ascii="Tahoma" w:hAnsi="Tahoma" w:cs="Tahoma" w:hint="cs"/>
          <w:color w:val="222222"/>
          <w:sz w:val="20"/>
          <w:szCs w:val="20"/>
          <w:rtl/>
          <w:lang w:bidi="ar"/>
        </w:rPr>
        <w:t>و</w:t>
      </w:r>
      <w:r w:rsidR="00C51EF3">
        <w:rPr>
          <w:rFonts w:ascii="Tahoma" w:hAnsi="Tahoma" w:cs="Tahoma"/>
          <w:color w:val="222222"/>
          <w:sz w:val="20"/>
          <w:szCs w:val="20"/>
          <w:rtl/>
          <w:lang w:bidi="ar"/>
        </w:rPr>
        <w:t xml:space="preserve"> </w:t>
      </w:r>
      <w:r w:rsidR="005C26F7">
        <w:rPr>
          <w:rFonts w:ascii="Tahoma" w:hAnsi="Tahoma" w:cs="Tahoma" w:hint="cs"/>
          <w:color w:val="222222"/>
          <w:sz w:val="20"/>
          <w:szCs w:val="20"/>
          <w:rtl/>
          <w:lang w:bidi="ar"/>
        </w:rPr>
        <w:t>مواطنى</w:t>
      </w:r>
      <w:r w:rsidRPr="0026465F">
        <w:rPr>
          <w:rFonts w:ascii="Tahoma" w:hAnsi="Tahoma" w:cs="Tahoma"/>
          <w:color w:val="222222"/>
          <w:sz w:val="20"/>
          <w:szCs w:val="20"/>
          <w:rtl/>
          <w:lang w:bidi="ar"/>
        </w:rPr>
        <w:t xml:space="preserve"> أفغانستان لا يزال</w:t>
      </w:r>
      <w:r w:rsidR="005C26F7">
        <w:rPr>
          <w:rFonts w:ascii="Tahoma" w:hAnsi="Tahoma" w:cs="Tahoma" w:hint="cs"/>
          <w:color w:val="222222"/>
          <w:sz w:val="20"/>
          <w:szCs w:val="20"/>
          <w:rtl/>
          <w:lang w:bidi="ar"/>
        </w:rPr>
        <w:t>ون</w:t>
      </w:r>
      <w:r w:rsidRPr="0026465F">
        <w:rPr>
          <w:rFonts w:ascii="Tahoma" w:hAnsi="Tahoma" w:cs="Tahoma"/>
          <w:color w:val="222222"/>
          <w:sz w:val="20"/>
          <w:szCs w:val="20"/>
          <w:rtl/>
          <w:lang w:bidi="ar"/>
        </w:rPr>
        <w:t xml:space="preserve"> يمثل</w:t>
      </w:r>
      <w:r w:rsidR="005C26F7">
        <w:rPr>
          <w:rFonts w:ascii="Tahoma" w:hAnsi="Tahoma" w:cs="Tahoma" w:hint="cs"/>
          <w:color w:val="222222"/>
          <w:sz w:val="20"/>
          <w:szCs w:val="20"/>
          <w:rtl/>
          <w:lang w:bidi="ar"/>
        </w:rPr>
        <w:t>ون</w:t>
      </w:r>
      <w:r w:rsidRPr="0026465F">
        <w:rPr>
          <w:rFonts w:ascii="Tahoma" w:hAnsi="Tahoma" w:cs="Tahoma"/>
          <w:color w:val="222222"/>
          <w:sz w:val="20"/>
          <w:szCs w:val="20"/>
          <w:rtl/>
          <w:lang w:bidi="ar"/>
        </w:rPr>
        <w:t xml:space="preserve"> الجزء الأكبر.</w:t>
      </w:r>
    </w:p>
    <w:p w:rsidR="0061548D" w:rsidRPr="0026465F" w:rsidRDefault="0061548D" w:rsidP="00C51EF3">
      <w:pPr>
        <w:bidi/>
        <w:ind w:left="-613"/>
        <w:jc w:val="both"/>
        <w:rPr>
          <w:rFonts w:ascii="Tahoma" w:hAnsi="Tahoma" w:cs="Tahoma"/>
          <w:color w:val="222222"/>
          <w:sz w:val="20"/>
          <w:szCs w:val="20"/>
          <w:rtl/>
        </w:rPr>
      </w:pPr>
      <w:r w:rsidRPr="0026465F">
        <w:rPr>
          <w:rFonts w:ascii="Tahoma" w:hAnsi="Tahoma" w:cs="Tahoma"/>
          <w:color w:val="222222"/>
          <w:sz w:val="20"/>
          <w:szCs w:val="20"/>
          <w:rtl/>
          <w:lang w:bidi="ar"/>
        </w:rPr>
        <w:lastRenderedPageBreak/>
        <w:br/>
        <w:t xml:space="preserve">يمكن الحصول على أي معلومات إضافية عن </w:t>
      </w:r>
      <w:r w:rsidR="005C26F7">
        <w:rPr>
          <w:rFonts w:ascii="Tahoma" w:hAnsi="Tahoma" w:cs="Tahoma" w:hint="cs"/>
          <w:color w:val="222222"/>
          <w:sz w:val="20"/>
          <w:szCs w:val="20"/>
          <w:rtl/>
          <w:lang w:bidi="ar"/>
        </w:rPr>
        <w:t>مكتب دعم اللجوء الاوروبى</w:t>
      </w:r>
      <w:r w:rsidRPr="0026465F">
        <w:rPr>
          <w:rFonts w:ascii="Tahoma" w:hAnsi="Tahoma" w:cs="Tahoma"/>
          <w:color w:val="222222"/>
          <w:sz w:val="20"/>
          <w:szCs w:val="20"/>
          <w:rtl/>
          <w:lang w:bidi="ar"/>
        </w:rPr>
        <w:t xml:space="preserve"> </w:t>
      </w:r>
      <w:r w:rsidR="005C26F7">
        <w:rPr>
          <w:rFonts w:ascii="Tahoma" w:hAnsi="Tahoma" w:cs="Tahoma"/>
          <w:color w:val="222222"/>
          <w:sz w:val="20"/>
          <w:szCs w:val="20"/>
          <w:lang w:bidi="ar"/>
        </w:rPr>
        <w:t>EASO</w:t>
      </w:r>
      <w:r w:rsidR="005C26F7">
        <w:rPr>
          <w:rFonts w:ascii="Tahoma" w:hAnsi="Tahoma" w:cs="Tahoma" w:hint="cs"/>
          <w:color w:val="222222"/>
          <w:sz w:val="20"/>
          <w:szCs w:val="20"/>
          <w:rtl/>
        </w:rPr>
        <w:t xml:space="preserve"> </w:t>
      </w:r>
      <w:r w:rsidRPr="0026465F">
        <w:rPr>
          <w:rFonts w:ascii="Tahoma" w:hAnsi="Tahoma" w:cs="Tahoma"/>
          <w:color w:val="222222"/>
          <w:sz w:val="20"/>
          <w:szCs w:val="20"/>
          <w:rtl/>
          <w:lang w:bidi="ar"/>
        </w:rPr>
        <w:t>عن طريق الاتصال</w:t>
      </w:r>
      <w:r w:rsidR="005C26F7">
        <w:rPr>
          <w:rFonts w:ascii="Tahoma" w:hAnsi="Tahoma" w:cs="Tahoma" w:hint="cs"/>
          <w:color w:val="222222"/>
          <w:sz w:val="20"/>
          <w:szCs w:val="20"/>
          <w:rtl/>
          <w:lang w:bidi="ar"/>
        </w:rPr>
        <w:t xml:space="preserve"> بالسيد:</w:t>
      </w:r>
      <w:r w:rsidRPr="0026465F">
        <w:rPr>
          <w:rFonts w:ascii="Tahoma" w:hAnsi="Tahoma" w:cs="Tahoma"/>
          <w:color w:val="222222"/>
          <w:sz w:val="20"/>
          <w:szCs w:val="20"/>
          <w:rtl/>
          <w:lang w:bidi="ar"/>
        </w:rPr>
        <w:t xml:space="preserve"> جان بيير ش</w:t>
      </w:r>
      <w:r w:rsidR="005C26F7">
        <w:rPr>
          <w:rFonts w:ascii="Tahoma" w:hAnsi="Tahoma" w:cs="Tahoma" w:hint="cs"/>
          <w:color w:val="222222"/>
          <w:sz w:val="20"/>
          <w:szCs w:val="20"/>
          <w:rtl/>
          <w:lang w:bidi="ar"/>
        </w:rPr>
        <w:t>ك</w:t>
      </w:r>
      <w:r w:rsidRPr="0026465F">
        <w:rPr>
          <w:rFonts w:ascii="Tahoma" w:hAnsi="Tahoma" w:cs="Tahoma"/>
          <w:color w:val="222222"/>
          <w:sz w:val="20"/>
          <w:szCs w:val="20"/>
          <w:rtl/>
          <w:lang w:bidi="ar"/>
        </w:rPr>
        <w:t>مبري على البريد الإلكتروني التالي</w:t>
      </w:r>
      <w:r w:rsidR="005C26F7">
        <w:rPr>
          <w:rFonts w:ascii="Tahoma" w:hAnsi="Tahoma" w:cs="Tahoma" w:hint="cs"/>
          <w:color w:val="222222"/>
          <w:sz w:val="20"/>
          <w:szCs w:val="20"/>
          <w:rtl/>
          <w:lang w:bidi="ar"/>
        </w:rPr>
        <w:t xml:space="preserve">: </w:t>
      </w:r>
      <w:hyperlink r:id="rId4" w:history="1">
        <w:r w:rsidR="005C26F7" w:rsidRPr="002A48D2">
          <w:rPr>
            <w:rStyle w:val="Hyperlink"/>
            <w:rFonts w:ascii="Tahoma" w:hAnsi="Tahoma" w:cs="Tahoma"/>
            <w:sz w:val="20"/>
            <w:szCs w:val="20"/>
            <w:lang w:bidi="ar"/>
          </w:rPr>
          <w:t>Jean-pierre.schembri@easo.europa.eu</w:t>
        </w:r>
      </w:hyperlink>
      <w:r w:rsidR="005C26F7">
        <w:rPr>
          <w:rFonts w:ascii="Tahoma" w:hAnsi="Tahoma" w:cs="Tahoma"/>
          <w:color w:val="222222"/>
          <w:sz w:val="20"/>
          <w:szCs w:val="20"/>
          <w:lang w:bidi="ar"/>
        </w:rPr>
        <w:t xml:space="preserve"> </w:t>
      </w:r>
      <w:r w:rsidR="005C26F7">
        <w:rPr>
          <w:rFonts w:ascii="Tahoma" w:hAnsi="Tahoma" w:cs="Tahoma" w:hint="cs"/>
          <w:color w:val="222222"/>
          <w:sz w:val="20"/>
          <w:szCs w:val="20"/>
          <w:rtl/>
        </w:rPr>
        <w:t xml:space="preserve">  (تابعونا مباشرة على تويتر</w:t>
      </w:r>
      <w:r w:rsidR="005C26F7">
        <w:rPr>
          <w:rFonts w:ascii="Tahoma" w:hAnsi="Tahoma" w:cs="Tahoma"/>
          <w:color w:val="222222"/>
          <w:sz w:val="20"/>
          <w:szCs w:val="20"/>
        </w:rPr>
        <w:t xml:space="preserve"> </w:t>
      </w:r>
      <w:r w:rsidR="005C26F7">
        <w:rPr>
          <w:rFonts w:ascii="Tahoma" w:hAnsi="Tahoma" w:cs="Tahoma" w:hint="cs"/>
          <w:color w:val="222222"/>
          <w:sz w:val="20"/>
          <w:szCs w:val="20"/>
          <w:rtl/>
        </w:rPr>
        <w:t xml:space="preserve"> </w:t>
      </w:r>
      <w:hyperlink r:id="rId5" w:history="1">
        <w:r w:rsidR="00C51EF3">
          <w:rPr>
            <w:rStyle w:val="Hyperlink"/>
            <w:rFonts w:cs="Consolas"/>
            <w:color w:val="0563C1"/>
          </w:rPr>
          <w:t>Twitter</w:t>
        </w:r>
      </w:hyperlink>
      <w:r w:rsidR="005C26F7">
        <w:rPr>
          <w:rFonts w:ascii="Tahoma" w:hAnsi="Tahoma" w:cs="Tahoma" w:hint="cs"/>
          <w:color w:val="222222"/>
          <w:sz w:val="20"/>
          <w:szCs w:val="20"/>
          <w:rtl/>
        </w:rPr>
        <w:t>)</w:t>
      </w:r>
    </w:p>
    <w:sectPr w:rsidR="0061548D" w:rsidRPr="0026465F" w:rsidSect="002A58DF">
      <w:pgSz w:w="11906" w:h="16838"/>
      <w:pgMar w:top="1440" w:right="1440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123"/>
    <w:rsid w:val="00033C1D"/>
    <w:rsid w:val="00082366"/>
    <w:rsid w:val="001D0636"/>
    <w:rsid w:val="001D3D61"/>
    <w:rsid w:val="0026465F"/>
    <w:rsid w:val="002862E9"/>
    <w:rsid w:val="002952E0"/>
    <w:rsid w:val="002A3C39"/>
    <w:rsid w:val="002A58DF"/>
    <w:rsid w:val="003F0123"/>
    <w:rsid w:val="0046289A"/>
    <w:rsid w:val="004A1DBD"/>
    <w:rsid w:val="004A3222"/>
    <w:rsid w:val="004D7138"/>
    <w:rsid w:val="00557F85"/>
    <w:rsid w:val="005C26F7"/>
    <w:rsid w:val="005F42F8"/>
    <w:rsid w:val="0061548D"/>
    <w:rsid w:val="006A06A2"/>
    <w:rsid w:val="00765260"/>
    <w:rsid w:val="007C0C2C"/>
    <w:rsid w:val="008A7C4E"/>
    <w:rsid w:val="009513E8"/>
    <w:rsid w:val="009C501F"/>
    <w:rsid w:val="00A50DF7"/>
    <w:rsid w:val="00A77523"/>
    <w:rsid w:val="00B26753"/>
    <w:rsid w:val="00B5790A"/>
    <w:rsid w:val="00BC721E"/>
    <w:rsid w:val="00C064A2"/>
    <w:rsid w:val="00C17872"/>
    <w:rsid w:val="00C51EF3"/>
    <w:rsid w:val="00C638C2"/>
    <w:rsid w:val="00C902BD"/>
    <w:rsid w:val="00D337BA"/>
    <w:rsid w:val="00D37821"/>
    <w:rsid w:val="00EE2235"/>
    <w:rsid w:val="00F6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78A6B3-0A78-4963-920A-7CA289D7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26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0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6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5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81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66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9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750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525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920478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834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8442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167592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2269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32897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9713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6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3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7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83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21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1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090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53211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987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11005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662538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6631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49184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9687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9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83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9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72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33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482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61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94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45956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5468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20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70093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3472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72002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7514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witter.com/easo" TargetMode="External"/><Relationship Id="rId4" Type="http://schemas.openxmlformats.org/officeDocument/2006/relationships/hyperlink" Target="mailto:Jean-pierre.schembri@easo.europa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544</Words>
  <Characters>3105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EASO</Company>
  <LinksUpToDate>false</LinksUpToDate>
  <CharactersWithSpaces>3642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Dous, Thuraya</dc:creator>
  <cp:keywords/>
  <dc:description/>
  <cp:lastModifiedBy>Drago, Elaine</cp:lastModifiedBy>
  <cp:revision>2</cp:revision>
  <dcterms:created xsi:type="dcterms:W3CDTF">2016-07-05T12:47:00Z</dcterms:created>
  <dcterms:modified xsi:type="dcterms:W3CDTF">2016-07-05T12:47:00Z</dcterms:modified>
</cp:coreProperties>
</file>